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B68" w:rsidRDefault="00485B68" w:rsidP="001960B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485B68">
        <w:rPr>
          <w:rFonts w:ascii="Times New Roman" w:hAnsi="Times New Roman"/>
          <w:b/>
          <w:sz w:val="28"/>
          <w:szCs w:val="28"/>
        </w:rPr>
        <w:t>Relationship between dietary and serum aflatoxin level</w:t>
      </w:r>
      <w:r>
        <w:rPr>
          <w:rFonts w:ascii="Times New Roman" w:hAnsi="Times New Roman"/>
          <w:b/>
          <w:sz w:val="28"/>
          <w:szCs w:val="28"/>
        </w:rPr>
        <w:t>s</w:t>
      </w:r>
      <w:r w:rsidR="00B06487">
        <w:rPr>
          <w:rFonts w:ascii="Times New Roman" w:hAnsi="Times New Roman"/>
          <w:b/>
          <w:sz w:val="28"/>
          <w:szCs w:val="28"/>
        </w:rPr>
        <w:t xml:space="preserve"> and</w:t>
      </w:r>
      <w:r w:rsidRPr="00485B68">
        <w:rPr>
          <w:rFonts w:ascii="Times New Roman" w:hAnsi="Times New Roman"/>
          <w:b/>
          <w:sz w:val="28"/>
          <w:szCs w:val="28"/>
        </w:rPr>
        <w:t xml:space="preserve"> nutritional status of children of 6-24 months</w:t>
      </w:r>
    </w:p>
    <w:p w:rsidR="005F101B" w:rsidRPr="005F101B" w:rsidRDefault="005F101B" w:rsidP="005F101B">
      <w:pPr>
        <w:spacing w:before="0" w:after="160" w:line="360" w:lineRule="auto"/>
        <w:ind w:left="720"/>
        <w:rPr>
          <w:rFonts w:ascii="Times New Roman" w:hAnsi="Times New Roman"/>
          <w:sz w:val="24"/>
        </w:rPr>
      </w:pPr>
      <w:r w:rsidRPr="005F101B">
        <w:rPr>
          <w:rFonts w:ascii="Times New Roman" w:hAnsi="Times New Roman"/>
          <w:sz w:val="24"/>
        </w:rPr>
        <w:t>ALAMU Emmanuel Oladeji</w:t>
      </w:r>
      <w:r w:rsidRPr="005F101B">
        <w:rPr>
          <w:rFonts w:ascii="Times New Roman" w:hAnsi="Times New Roman"/>
          <w:sz w:val="24"/>
          <w:vertAlign w:val="superscript"/>
        </w:rPr>
        <w:t>1</w:t>
      </w:r>
      <w:r w:rsidRPr="005F101B">
        <w:rPr>
          <w:rFonts w:ascii="Times New Roman" w:hAnsi="Times New Roman"/>
          <w:sz w:val="24"/>
        </w:rPr>
        <w:t>, GONDWE Therese</w:t>
      </w:r>
      <w:r w:rsidRPr="005F101B">
        <w:rPr>
          <w:rFonts w:ascii="Times New Roman" w:hAnsi="Times New Roman"/>
          <w:sz w:val="24"/>
          <w:vertAlign w:val="superscript"/>
        </w:rPr>
        <w:t>1</w:t>
      </w:r>
      <w:r w:rsidRPr="005F101B">
        <w:rPr>
          <w:rFonts w:ascii="Times New Roman" w:hAnsi="Times New Roman"/>
          <w:sz w:val="24"/>
        </w:rPr>
        <w:t>, AKELLO Juliet</w:t>
      </w:r>
      <w:r w:rsidRPr="005F101B">
        <w:rPr>
          <w:rFonts w:ascii="Times New Roman" w:hAnsi="Times New Roman"/>
          <w:sz w:val="24"/>
          <w:vertAlign w:val="superscript"/>
        </w:rPr>
        <w:t>2</w:t>
      </w:r>
      <w:r w:rsidRPr="005F101B">
        <w:rPr>
          <w:rFonts w:ascii="Times New Roman" w:hAnsi="Times New Roman"/>
          <w:sz w:val="24"/>
        </w:rPr>
        <w:t>, MUKANGA Mweshi</w:t>
      </w:r>
      <w:r>
        <w:rPr>
          <w:rFonts w:ascii="Times New Roman" w:hAnsi="Times New Roman"/>
          <w:sz w:val="24"/>
          <w:vertAlign w:val="superscript"/>
        </w:rPr>
        <w:t>3</w:t>
      </w:r>
      <w:r w:rsidRPr="005F101B">
        <w:rPr>
          <w:rFonts w:ascii="Times New Roman" w:hAnsi="Times New Roman"/>
          <w:sz w:val="24"/>
        </w:rPr>
        <w:t xml:space="preserve"> and MAZIYA-DIXON Busie</w:t>
      </w:r>
      <w:r w:rsidRPr="005F101B">
        <w:rPr>
          <w:rFonts w:ascii="Times New Roman" w:hAnsi="Times New Roman"/>
          <w:sz w:val="24"/>
          <w:vertAlign w:val="superscript"/>
        </w:rPr>
        <w:t>1*</w:t>
      </w:r>
      <w:r w:rsidRPr="005F101B">
        <w:rPr>
          <w:rFonts w:ascii="Times New Roman" w:hAnsi="Times New Roman"/>
          <w:sz w:val="24"/>
        </w:rPr>
        <w:t xml:space="preserve"> </w:t>
      </w:r>
    </w:p>
    <w:p w:rsidR="005F101B" w:rsidRPr="005F101B" w:rsidRDefault="005F101B" w:rsidP="005F101B">
      <w:pPr>
        <w:spacing w:before="0" w:after="0" w:line="360" w:lineRule="auto"/>
        <w:ind w:left="720"/>
        <w:rPr>
          <w:rFonts w:ascii="Times New Roman" w:hAnsi="Times New Roman"/>
          <w:sz w:val="24"/>
        </w:rPr>
      </w:pPr>
      <w:r w:rsidRPr="005F101B">
        <w:rPr>
          <w:rFonts w:ascii="Times New Roman" w:hAnsi="Times New Roman"/>
          <w:sz w:val="24"/>
          <w:vertAlign w:val="superscript"/>
        </w:rPr>
        <w:t>1</w:t>
      </w:r>
      <w:r w:rsidRPr="005F101B">
        <w:rPr>
          <w:rFonts w:ascii="Times New Roman" w:hAnsi="Times New Roman"/>
          <w:sz w:val="24"/>
        </w:rPr>
        <w:t xml:space="preserve">Food and Nutrition Sciences Laboratory, </w:t>
      </w:r>
      <w:bookmarkStart w:id="0" w:name="_Hlk496911349"/>
      <w:r w:rsidRPr="005F101B">
        <w:rPr>
          <w:rFonts w:ascii="Times New Roman" w:hAnsi="Times New Roman"/>
          <w:sz w:val="24"/>
        </w:rPr>
        <w:t>International Institute of Tropical Agriculture (IITA), PMB 5320, Oyo Road, Ibadan, Oyo State, Nigeria</w:t>
      </w:r>
      <w:bookmarkEnd w:id="0"/>
    </w:p>
    <w:p w:rsidR="005F101B" w:rsidRPr="005F101B" w:rsidRDefault="005F101B" w:rsidP="005F101B">
      <w:pPr>
        <w:spacing w:before="0" w:after="0" w:line="360" w:lineRule="auto"/>
        <w:ind w:left="720"/>
        <w:contextualSpacing/>
        <w:rPr>
          <w:rFonts w:ascii="Times New Roman" w:hAnsi="Times New Roman"/>
          <w:sz w:val="24"/>
        </w:rPr>
      </w:pPr>
      <w:r w:rsidRPr="005F101B">
        <w:rPr>
          <w:rFonts w:ascii="Times New Roman" w:hAnsi="Times New Roman"/>
          <w:sz w:val="24"/>
          <w:vertAlign w:val="superscript"/>
        </w:rPr>
        <w:t>2</w:t>
      </w:r>
      <w:r w:rsidRPr="005F101B">
        <w:rPr>
          <w:rFonts w:ascii="Times New Roman" w:hAnsi="Times New Roman"/>
          <w:sz w:val="24"/>
        </w:rPr>
        <w:t>Plant Pathology Unit, International Institute of Tropical Agriculture (IITA), PMB 5320, Oyo Road, Ibadan, Oyo State, Nigeria</w:t>
      </w:r>
    </w:p>
    <w:p w:rsidR="005F101B" w:rsidRPr="005F101B" w:rsidRDefault="005F101B" w:rsidP="005F101B">
      <w:pPr>
        <w:spacing w:before="0" w:after="160" w:line="360" w:lineRule="auto"/>
        <w:ind w:left="720"/>
        <w:rPr>
          <w:rFonts w:ascii="Times New Roman" w:hAnsi="Times New Roman"/>
          <w:sz w:val="24"/>
        </w:rPr>
      </w:pPr>
      <w:r w:rsidRPr="005F101B">
        <w:rPr>
          <w:rFonts w:ascii="Times New Roman" w:hAnsi="Times New Roman"/>
          <w:sz w:val="24"/>
          <w:vertAlign w:val="superscript"/>
        </w:rPr>
        <w:t>3</w:t>
      </w:r>
      <w:r w:rsidRPr="005F101B">
        <w:rPr>
          <w:rFonts w:ascii="Times New Roman" w:hAnsi="Times New Roman"/>
          <w:sz w:val="24"/>
        </w:rPr>
        <w:t xml:space="preserve">Plant Protection and Quarantine, Zambia Agriculture Research Institute (ZARI), Private Bag 7 Chilanga, Zambia </w:t>
      </w:r>
    </w:p>
    <w:p w:rsidR="00F5779B" w:rsidRDefault="000B2F39" w:rsidP="001960BC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Chipata and Monze districts of Zambia,</w:t>
      </w:r>
      <w:r w:rsidRPr="000B2F39">
        <w:rPr>
          <w:rFonts w:ascii="Times New Roman" w:hAnsi="Times New Roman"/>
          <w:sz w:val="24"/>
        </w:rPr>
        <w:t xml:space="preserve"> most of the mothers/caregivers use cereal-based complementary foods that are prone to aflatoxin contamination. This study aimed at evaluating aflatoxin exposure in children 6-24 months and its effec</w:t>
      </w:r>
      <w:r>
        <w:rPr>
          <w:rFonts w:ascii="Times New Roman" w:hAnsi="Times New Roman"/>
          <w:sz w:val="24"/>
        </w:rPr>
        <w:t>t on their nutritional status</w:t>
      </w:r>
      <w:r w:rsidRPr="000B2F39">
        <w:rPr>
          <w:rFonts w:ascii="Times New Roman" w:hAnsi="Times New Roman"/>
          <w:sz w:val="24"/>
        </w:rPr>
        <w:t>.</w:t>
      </w:r>
      <w:r w:rsidRPr="000B2F39">
        <w:t xml:space="preserve"> </w:t>
      </w:r>
      <w:r>
        <w:rPr>
          <w:rFonts w:ascii="Times New Roman" w:hAnsi="Times New Roman"/>
          <w:sz w:val="24"/>
        </w:rPr>
        <w:t>The study covered 400</w:t>
      </w:r>
      <w:r w:rsidR="001F6427">
        <w:rPr>
          <w:rFonts w:ascii="Times New Roman" w:hAnsi="Times New Roman"/>
          <w:sz w:val="24"/>
        </w:rPr>
        <w:t xml:space="preserve"> mothers</w:t>
      </w:r>
      <w:r w:rsidRPr="000B2F39">
        <w:rPr>
          <w:rFonts w:ascii="Times New Roman" w:hAnsi="Times New Roman"/>
          <w:sz w:val="24"/>
        </w:rPr>
        <w:t xml:space="preserve"> having children 6-24 months. The nutritional status of children was assessed</w:t>
      </w:r>
      <w:r w:rsidR="00777F49">
        <w:rPr>
          <w:rFonts w:ascii="Times New Roman" w:hAnsi="Times New Roman"/>
          <w:sz w:val="24"/>
        </w:rPr>
        <w:t xml:space="preserve"> by measuring weight and height using standard procedures and </w:t>
      </w:r>
      <w:r w:rsidR="00777F49" w:rsidRPr="00777F49">
        <w:t>Height</w:t>
      </w:r>
      <w:r w:rsidR="00777F49" w:rsidRPr="00777F49">
        <w:rPr>
          <w:rFonts w:ascii="Times New Roman" w:hAnsi="Times New Roman"/>
          <w:sz w:val="24"/>
        </w:rPr>
        <w:t xml:space="preserve">-for-age, weight-for-age and weight-for-height indices were </w:t>
      </w:r>
      <w:proofErr w:type="gramStart"/>
      <w:r w:rsidR="00777F49" w:rsidRPr="00777F49">
        <w:rPr>
          <w:rFonts w:ascii="Times New Roman" w:hAnsi="Times New Roman"/>
          <w:sz w:val="24"/>
        </w:rPr>
        <w:t>determined</w:t>
      </w:r>
      <w:proofErr w:type="gramEnd"/>
      <w:r w:rsidR="00777F49" w:rsidRPr="00777F49">
        <w:rPr>
          <w:rFonts w:ascii="Times New Roman" w:hAnsi="Times New Roman"/>
          <w:sz w:val="24"/>
        </w:rPr>
        <w:t xml:space="preserve"> using W</w:t>
      </w:r>
      <w:r w:rsidR="00D25668">
        <w:rPr>
          <w:rFonts w:ascii="Times New Roman" w:hAnsi="Times New Roman"/>
          <w:sz w:val="24"/>
        </w:rPr>
        <w:t>HO-Anthro software 2006.</w:t>
      </w:r>
      <w:r w:rsidR="00777F49" w:rsidRPr="00777F49">
        <w:rPr>
          <w:rFonts w:ascii="Times New Roman" w:hAnsi="Times New Roman"/>
          <w:sz w:val="24"/>
        </w:rPr>
        <w:t xml:space="preserve">  </w:t>
      </w:r>
      <w:r w:rsidR="00777F49">
        <w:rPr>
          <w:rFonts w:ascii="Times New Roman" w:hAnsi="Times New Roman"/>
          <w:sz w:val="24"/>
        </w:rPr>
        <w:t>The children serum samples were</w:t>
      </w:r>
      <w:r w:rsidR="00777F49" w:rsidRPr="00777F49">
        <w:rPr>
          <w:rFonts w:ascii="Times New Roman" w:hAnsi="Times New Roman"/>
          <w:sz w:val="24"/>
        </w:rPr>
        <w:t xml:space="preserve"> analyzed fo</w:t>
      </w:r>
      <w:r w:rsidR="00EE02A1">
        <w:rPr>
          <w:rFonts w:ascii="Times New Roman" w:hAnsi="Times New Roman"/>
          <w:sz w:val="24"/>
        </w:rPr>
        <w:t xml:space="preserve">r aflatoxin B1-lysine (AFB-Lys) using </w:t>
      </w:r>
      <w:r w:rsidR="00777F49" w:rsidRPr="00777F49">
        <w:rPr>
          <w:rFonts w:ascii="Times New Roman" w:hAnsi="Times New Roman"/>
          <w:sz w:val="24"/>
        </w:rPr>
        <w:t xml:space="preserve">high performance liquid chromatography–electrospray tandem quadrupole mass spectrometry (HPLC-ESI-MS/MS), and normalized to serum albumin (Alb+) </w:t>
      </w:r>
      <w:proofErr w:type="gramStart"/>
      <w:r w:rsidR="00777F49" w:rsidRPr="00777F49">
        <w:rPr>
          <w:rFonts w:ascii="Times New Roman" w:hAnsi="Times New Roman"/>
          <w:sz w:val="24"/>
        </w:rPr>
        <w:t>determined</w:t>
      </w:r>
      <w:proofErr w:type="gramEnd"/>
      <w:r w:rsidR="00777F49" w:rsidRPr="00777F49">
        <w:rPr>
          <w:rFonts w:ascii="Times New Roman" w:hAnsi="Times New Roman"/>
          <w:sz w:val="24"/>
        </w:rPr>
        <w:t xml:space="preserve"> by use of a colorimetric assay on a clinical anal</w:t>
      </w:r>
      <w:r w:rsidR="00777F49">
        <w:rPr>
          <w:rFonts w:ascii="Times New Roman" w:hAnsi="Times New Roman"/>
          <w:sz w:val="24"/>
        </w:rPr>
        <w:t>yzer.</w:t>
      </w:r>
      <w:r w:rsidRPr="000B2F39">
        <w:rPr>
          <w:rFonts w:ascii="Times New Roman" w:hAnsi="Times New Roman"/>
          <w:sz w:val="24"/>
        </w:rPr>
        <w:t xml:space="preserve"> </w:t>
      </w:r>
      <w:r w:rsidR="001960BC" w:rsidRPr="001960BC">
        <w:rPr>
          <w:rFonts w:ascii="Times New Roman" w:hAnsi="Times New Roman"/>
          <w:sz w:val="24"/>
        </w:rPr>
        <w:t xml:space="preserve">Binary logistic regression analysis was used to find the factors affecting child stunting level. </w:t>
      </w:r>
      <w:r w:rsidR="00F5779B" w:rsidRPr="000F2D94">
        <w:rPr>
          <w:rFonts w:ascii="Times New Roman" w:hAnsi="Times New Roman"/>
          <w:sz w:val="24"/>
        </w:rPr>
        <w:t>A total of 19.82% o</w:t>
      </w:r>
      <w:r w:rsidR="00D25668">
        <w:rPr>
          <w:rFonts w:ascii="Times New Roman" w:hAnsi="Times New Roman"/>
          <w:sz w:val="24"/>
        </w:rPr>
        <w:t>f the children were stunte</w:t>
      </w:r>
      <w:r w:rsidR="00EE02A1">
        <w:rPr>
          <w:rFonts w:ascii="Times New Roman" w:hAnsi="Times New Roman"/>
          <w:sz w:val="24"/>
        </w:rPr>
        <w:t xml:space="preserve">d, 9.78% underweight and 2.85% </w:t>
      </w:r>
      <w:r w:rsidR="00D25668">
        <w:rPr>
          <w:rFonts w:ascii="Times New Roman" w:hAnsi="Times New Roman"/>
          <w:sz w:val="24"/>
        </w:rPr>
        <w:t xml:space="preserve">were wasted. </w:t>
      </w:r>
      <w:r w:rsidR="00EE02A1">
        <w:rPr>
          <w:rFonts w:ascii="Times New Roman" w:hAnsi="Times New Roman"/>
          <w:sz w:val="24"/>
        </w:rPr>
        <w:t xml:space="preserve">The </w:t>
      </w:r>
      <w:r w:rsidR="00F5779B" w:rsidRPr="000F2D94">
        <w:rPr>
          <w:rFonts w:ascii="Times New Roman" w:hAnsi="Times New Roman"/>
          <w:sz w:val="24"/>
        </w:rPr>
        <w:t>AFB-</w:t>
      </w:r>
      <w:r w:rsidR="00EE02A1">
        <w:rPr>
          <w:rFonts w:ascii="Times New Roman" w:hAnsi="Times New Roman"/>
          <w:sz w:val="24"/>
        </w:rPr>
        <w:t>Lys</w:t>
      </w:r>
      <w:r w:rsidR="00F5779B" w:rsidRPr="000F2D94">
        <w:rPr>
          <w:rFonts w:ascii="Times New Roman" w:hAnsi="Times New Roman"/>
          <w:sz w:val="24"/>
        </w:rPr>
        <w:t xml:space="preserve"> for children</w:t>
      </w:r>
      <w:r w:rsidR="00EE02A1">
        <w:rPr>
          <w:rFonts w:ascii="Times New Roman" w:hAnsi="Times New Roman"/>
          <w:sz w:val="24"/>
        </w:rPr>
        <w:t xml:space="preserve"> from Chipata children</w:t>
      </w:r>
      <w:r w:rsidR="00F5779B" w:rsidRPr="000F2D94">
        <w:rPr>
          <w:rFonts w:ascii="Times New Roman" w:hAnsi="Times New Roman"/>
          <w:sz w:val="24"/>
        </w:rPr>
        <w:t xml:space="preserve"> ranged from 0.03 to 6.4 ng</w:t>
      </w:r>
      <w:r w:rsidR="00EE02A1">
        <w:rPr>
          <w:rFonts w:ascii="Times New Roman" w:hAnsi="Times New Roman"/>
          <w:sz w:val="24"/>
        </w:rPr>
        <w:t xml:space="preserve">/mL and that of Monze </w:t>
      </w:r>
      <w:r w:rsidR="00F5779B" w:rsidRPr="000F2D94">
        <w:rPr>
          <w:rFonts w:ascii="Times New Roman" w:hAnsi="Times New Roman"/>
          <w:sz w:val="24"/>
        </w:rPr>
        <w:t>ranged from 0.04 to 13.0 ng</w:t>
      </w:r>
      <w:r w:rsidR="00EE02A1">
        <w:rPr>
          <w:rFonts w:ascii="Times New Roman" w:hAnsi="Times New Roman"/>
          <w:sz w:val="24"/>
        </w:rPr>
        <w:t>/</w:t>
      </w:r>
      <w:proofErr w:type="spellStart"/>
      <w:r w:rsidR="00EE02A1">
        <w:rPr>
          <w:rFonts w:ascii="Times New Roman" w:hAnsi="Times New Roman"/>
          <w:sz w:val="24"/>
        </w:rPr>
        <w:t>mL</w:t>
      </w:r>
      <w:r w:rsidR="00F5779B" w:rsidRPr="000F2D94">
        <w:rPr>
          <w:rFonts w:ascii="Times New Roman" w:hAnsi="Times New Roman"/>
          <w:sz w:val="24"/>
        </w:rPr>
        <w:t>.</w:t>
      </w:r>
      <w:proofErr w:type="spellEnd"/>
      <w:r w:rsidR="00F5779B" w:rsidRPr="000F2D94">
        <w:rPr>
          <w:rFonts w:ascii="Times New Roman" w:hAnsi="Times New Roman"/>
          <w:sz w:val="24"/>
        </w:rPr>
        <w:t xml:space="preserve"> The mean level of AFB-Lys of children from Monze was significantly(P</w:t>
      </w:r>
      <w:r w:rsidR="001960BC">
        <w:rPr>
          <w:rFonts w:ascii="Times New Roman" w:hAnsi="Times New Roman"/>
          <w:sz w:val="24"/>
        </w:rPr>
        <w:t xml:space="preserve">=0.05) higher that of Chipata. </w:t>
      </w:r>
      <w:r w:rsidR="00F5779B" w:rsidRPr="000F2D94">
        <w:rPr>
          <w:rFonts w:ascii="Times New Roman" w:hAnsi="Times New Roman"/>
          <w:sz w:val="24"/>
        </w:rPr>
        <w:t xml:space="preserve">The Chipata and Monze children showed mean level of Alb+ of 4.14±0.36 g/dL and 4.16±0.34 g/dL respectively. The </w:t>
      </w:r>
      <w:bookmarkStart w:id="1" w:name="_Hlk508950043"/>
      <w:r w:rsidR="00EE02A1">
        <w:rPr>
          <w:rFonts w:ascii="Times New Roman" w:hAnsi="Times New Roman"/>
          <w:sz w:val="24"/>
        </w:rPr>
        <w:t>AFB-Lys</w:t>
      </w:r>
      <w:r w:rsidR="00F5779B" w:rsidRPr="000F2D94">
        <w:rPr>
          <w:rFonts w:ascii="Times New Roman" w:hAnsi="Times New Roman"/>
          <w:sz w:val="24"/>
        </w:rPr>
        <w:t xml:space="preserve"> (Normalized to Albumin) </w:t>
      </w:r>
      <w:bookmarkEnd w:id="1"/>
      <w:r w:rsidR="00F5779B" w:rsidRPr="000F2D94">
        <w:rPr>
          <w:rFonts w:ascii="Times New Roman" w:hAnsi="Times New Roman"/>
          <w:sz w:val="24"/>
        </w:rPr>
        <w:t xml:space="preserve">level was found to range from 0.78 to 202 </w:t>
      </w:r>
      <w:proofErr w:type="spellStart"/>
      <w:r w:rsidR="00F5779B" w:rsidRPr="000F2D94">
        <w:rPr>
          <w:rFonts w:ascii="Times New Roman" w:hAnsi="Times New Roman"/>
          <w:sz w:val="24"/>
        </w:rPr>
        <w:t>pg</w:t>
      </w:r>
      <w:proofErr w:type="spellEnd"/>
      <w:r w:rsidR="00F5779B" w:rsidRPr="000F2D94">
        <w:rPr>
          <w:rFonts w:ascii="Times New Roman" w:hAnsi="Times New Roman"/>
          <w:sz w:val="24"/>
        </w:rPr>
        <w:t>/m</w:t>
      </w:r>
      <w:r w:rsidR="00EE02A1">
        <w:rPr>
          <w:rFonts w:ascii="Times New Roman" w:hAnsi="Times New Roman"/>
          <w:sz w:val="24"/>
        </w:rPr>
        <w:t>g</w:t>
      </w:r>
      <w:r w:rsidR="00F5779B" w:rsidRPr="000F2D94">
        <w:rPr>
          <w:rFonts w:ascii="Times New Roman" w:hAnsi="Times New Roman"/>
          <w:sz w:val="24"/>
        </w:rPr>
        <w:t xml:space="preserve"> for Chipata children and that of Monze children ranged from 0.92 to 315 </w:t>
      </w:r>
      <w:proofErr w:type="spellStart"/>
      <w:r w:rsidR="00F5779B" w:rsidRPr="000F2D94">
        <w:rPr>
          <w:rFonts w:ascii="Times New Roman" w:hAnsi="Times New Roman"/>
          <w:sz w:val="24"/>
        </w:rPr>
        <w:t>pg</w:t>
      </w:r>
      <w:proofErr w:type="spellEnd"/>
      <w:r w:rsidR="00F5779B" w:rsidRPr="000F2D94">
        <w:rPr>
          <w:rFonts w:ascii="Times New Roman" w:hAnsi="Times New Roman"/>
          <w:sz w:val="24"/>
        </w:rPr>
        <w:t>/mg</w:t>
      </w:r>
      <w:r w:rsidR="00EE02A1">
        <w:rPr>
          <w:rFonts w:ascii="Times New Roman" w:hAnsi="Times New Roman"/>
          <w:sz w:val="24"/>
        </w:rPr>
        <w:t xml:space="preserve">. </w:t>
      </w:r>
      <w:r w:rsidR="00F5779B" w:rsidRPr="000F2D94">
        <w:rPr>
          <w:rFonts w:ascii="Times New Roman" w:hAnsi="Times New Roman"/>
          <w:sz w:val="24"/>
        </w:rPr>
        <w:t xml:space="preserve"> </w:t>
      </w:r>
      <w:r w:rsidR="00F5779B">
        <w:rPr>
          <w:rFonts w:ascii="Times New Roman" w:hAnsi="Times New Roman"/>
          <w:sz w:val="24"/>
        </w:rPr>
        <w:t xml:space="preserve">Child sickness, child age, exposure to aflatoxin in foods and </w:t>
      </w:r>
      <w:r w:rsidR="00EE02A1">
        <w:rPr>
          <w:rFonts w:ascii="Times New Roman" w:hAnsi="Times New Roman"/>
          <w:sz w:val="24"/>
        </w:rPr>
        <w:t>AFB-Lys</w:t>
      </w:r>
      <w:r w:rsidR="00F5779B" w:rsidRPr="000F2D94">
        <w:rPr>
          <w:rFonts w:ascii="Times New Roman" w:hAnsi="Times New Roman"/>
          <w:sz w:val="24"/>
        </w:rPr>
        <w:t xml:space="preserve"> (Normalized to Albumin)</w:t>
      </w:r>
      <w:r w:rsidR="00F5779B">
        <w:rPr>
          <w:rFonts w:ascii="Times New Roman" w:hAnsi="Times New Roman"/>
          <w:sz w:val="24"/>
        </w:rPr>
        <w:t xml:space="preserve"> level were found to be significantly (P &lt; 0.05) associated with child stunting except the child age that was not significant at P=0.05. </w:t>
      </w:r>
      <w:r w:rsidR="00EE02A1">
        <w:rPr>
          <w:rFonts w:ascii="Times New Roman" w:hAnsi="Times New Roman"/>
          <w:sz w:val="24"/>
        </w:rPr>
        <w:t xml:space="preserve">The </w:t>
      </w:r>
      <w:r w:rsidR="00F5779B">
        <w:rPr>
          <w:rFonts w:ascii="Times New Roman" w:hAnsi="Times New Roman"/>
          <w:sz w:val="24"/>
        </w:rPr>
        <w:t>increase in the exposure of aflatoxin through consumption of contaminated complementary foods leads to 1.771 times likelihood of the child being stunted (O</w:t>
      </w:r>
      <w:r w:rsidR="005F101B">
        <w:rPr>
          <w:rFonts w:ascii="Times New Roman" w:hAnsi="Times New Roman"/>
          <w:sz w:val="24"/>
        </w:rPr>
        <w:t>dd ratio</w:t>
      </w:r>
      <w:r w:rsidR="00F5779B">
        <w:rPr>
          <w:rFonts w:ascii="Times New Roman" w:hAnsi="Times New Roman"/>
          <w:sz w:val="24"/>
        </w:rPr>
        <w:t xml:space="preserve"> =1.999, P-value =0.0488). However, the children with increase in the blood serum aflatoxin B1 lysine adduct </w:t>
      </w:r>
      <w:r w:rsidR="005F101B">
        <w:rPr>
          <w:rFonts w:ascii="Times New Roman" w:hAnsi="Times New Roman"/>
          <w:sz w:val="24"/>
        </w:rPr>
        <w:t>are likelihood to be stunted (Odd ratio</w:t>
      </w:r>
      <w:r w:rsidR="00F5779B">
        <w:rPr>
          <w:rFonts w:ascii="Times New Roman" w:hAnsi="Times New Roman"/>
          <w:sz w:val="24"/>
        </w:rPr>
        <w:t xml:space="preserve">=1.301, P-value= 0.0146). </w:t>
      </w:r>
      <w:bookmarkStart w:id="2" w:name="_Hlk508952747"/>
      <w:r w:rsidR="00F5779B">
        <w:rPr>
          <w:rFonts w:ascii="Times New Roman" w:hAnsi="Times New Roman"/>
          <w:sz w:val="24"/>
        </w:rPr>
        <w:t xml:space="preserve">These results have shown that </w:t>
      </w:r>
      <w:r w:rsidR="004C20EE">
        <w:rPr>
          <w:rFonts w:ascii="Times New Roman" w:hAnsi="Times New Roman"/>
          <w:sz w:val="24"/>
        </w:rPr>
        <w:t xml:space="preserve">dietary </w:t>
      </w:r>
      <w:r w:rsidR="00F5779B">
        <w:rPr>
          <w:rFonts w:ascii="Times New Roman" w:hAnsi="Times New Roman"/>
          <w:sz w:val="24"/>
        </w:rPr>
        <w:t xml:space="preserve">exposure to aflatoxin could </w:t>
      </w:r>
      <w:r w:rsidR="00EE02A1">
        <w:rPr>
          <w:rFonts w:ascii="Times New Roman" w:hAnsi="Times New Roman"/>
          <w:sz w:val="24"/>
        </w:rPr>
        <w:t>lead</w:t>
      </w:r>
      <w:r w:rsidR="00F5779B">
        <w:rPr>
          <w:rFonts w:ascii="Times New Roman" w:hAnsi="Times New Roman"/>
          <w:sz w:val="24"/>
        </w:rPr>
        <w:t xml:space="preserve"> to increase in the serum aflatoxin level and both are associated with stunting. </w:t>
      </w:r>
    </w:p>
    <w:bookmarkEnd w:id="2"/>
    <w:p w:rsidR="00485B68" w:rsidRDefault="00485B68">
      <w:pPr>
        <w:rPr>
          <w:b/>
        </w:rPr>
      </w:pPr>
    </w:p>
    <w:p w:rsidR="00BE436A" w:rsidRPr="00485B68" w:rsidRDefault="00485B68">
      <w:pPr>
        <w:rPr>
          <w:b/>
        </w:rPr>
      </w:pPr>
      <w:r w:rsidRPr="00485B68">
        <w:rPr>
          <w:b/>
        </w:rPr>
        <w:t xml:space="preserve">Keywords: </w:t>
      </w:r>
      <w:bookmarkStart w:id="3" w:name="_GoBack"/>
      <w:r w:rsidR="004C20EE">
        <w:rPr>
          <w:b/>
        </w:rPr>
        <w:t>Aflatoxin,</w:t>
      </w:r>
      <w:r>
        <w:rPr>
          <w:b/>
        </w:rPr>
        <w:t xml:space="preserve"> complementary </w:t>
      </w:r>
      <w:r w:rsidR="004C20EE">
        <w:rPr>
          <w:b/>
        </w:rPr>
        <w:t xml:space="preserve">foods, children, dietary </w:t>
      </w:r>
      <w:proofErr w:type="gramStart"/>
      <w:r w:rsidR="004C20EE">
        <w:rPr>
          <w:b/>
        </w:rPr>
        <w:t xml:space="preserve">exposure, </w:t>
      </w:r>
      <w:r>
        <w:rPr>
          <w:b/>
        </w:rPr>
        <w:t xml:space="preserve"> nutritional</w:t>
      </w:r>
      <w:proofErr w:type="gramEnd"/>
      <w:r>
        <w:rPr>
          <w:b/>
        </w:rPr>
        <w:t xml:space="preserve"> status</w:t>
      </w:r>
      <w:bookmarkEnd w:id="3"/>
    </w:p>
    <w:sectPr w:rsidR="00BE436A" w:rsidRPr="0048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9B"/>
    <w:rsid w:val="000636B3"/>
    <w:rsid w:val="000B2F39"/>
    <w:rsid w:val="001960BC"/>
    <w:rsid w:val="001C071C"/>
    <w:rsid w:val="001F6427"/>
    <w:rsid w:val="002C1666"/>
    <w:rsid w:val="00485B68"/>
    <w:rsid w:val="004C20EE"/>
    <w:rsid w:val="005F101B"/>
    <w:rsid w:val="00686AEB"/>
    <w:rsid w:val="00777F49"/>
    <w:rsid w:val="00B06487"/>
    <w:rsid w:val="00BE436A"/>
    <w:rsid w:val="00C62D1D"/>
    <w:rsid w:val="00D25668"/>
    <w:rsid w:val="00EE02A1"/>
    <w:rsid w:val="00F5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E7A0"/>
  <w15:chartTrackingRefBased/>
  <w15:docId w15:val="{CB074616-7998-41B9-A823-5BE6FD3F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79B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Alamu, Emmanuel (IITA)</dc:creator>
  <cp:keywords/>
  <dc:description/>
  <cp:lastModifiedBy>Alamu, Emmanuel (IITA)</cp:lastModifiedBy>
  <cp:revision>6</cp:revision>
  <dcterms:created xsi:type="dcterms:W3CDTF">2018-04-14T07:02:00Z</dcterms:created>
  <dcterms:modified xsi:type="dcterms:W3CDTF">2018-04-15T16:23:00Z</dcterms:modified>
</cp:coreProperties>
</file>