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7E" w:rsidRDefault="005E267E" w:rsidP="005E26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EB1">
        <w:rPr>
          <w:rFonts w:ascii="Times New Roman" w:hAnsi="Times New Roman" w:cs="Times New Roman"/>
          <w:b/>
          <w:sz w:val="28"/>
          <w:szCs w:val="28"/>
        </w:rPr>
        <w:t>Assessment of dietary diversity of mothers and children of 6-24months from Eastern and Southern provinces of Zambia</w:t>
      </w:r>
    </w:p>
    <w:p w:rsidR="00B76B1C" w:rsidRPr="00B76B1C" w:rsidRDefault="00B76B1C" w:rsidP="00B76B1C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1465346"/>
      <w:r w:rsidRPr="00B76B1C">
        <w:rPr>
          <w:rFonts w:ascii="Times New Roman" w:eastAsia="Times New Roman" w:hAnsi="Times New Roman" w:cs="Times New Roman"/>
          <w:sz w:val="24"/>
          <w:szCs w:val="24"/>
        </w:rPr>
        <w:t>ALAMU Emmanuel Oladeji</w:t>
      </w:r>
      <w:r w:rsidRPr="00B76B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76B1C">
        <w:rPr>
          <w:rFonts w:ascii="Times New Roman" w:eastAsia="Times New Roman" w:hAnsi="Times New Roman" w:cs="Times New Roman"/>
          <w:sz w:val="24"/>
          <w:szCs w:val="24"/>
        </w:rPr>
        <w:t>, GONDWE Therese</w:t>
      </w:r>
      <w:r w:rsidRPr="00B76B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76B1C">
        <w:rPr>
          <w:rFonts w:ascii="Times New Roman" w:eastAsia="Times New Roman" w:hAnsi="Times New Roman" w:cs="Times New Roman"/>
          <w:sz w:val="24"/>
          <w:szCs w:val="24"/>
        </w:rPr>
        <w:t>, AKELLO Juliet</w:t>
      </w:r>
      <w:r w:rsidRPr="00B76B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C">
        <w:rPr>
          <w:rFonts w:ascii="Times New Roman" w:eastAsia="Times New Roman" w:hAnsi="Times New Roman" w:cs="Times New Roman"/>
          <w:sz w:val="24"/>
          <w:szCs w:val="24"/>
        </w:rPr>
        <w:t>and MAZIYA-DIXON Busie</w:t>
      </w:r>
      <w:r w:rsidRPr="00B76B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1*</w:t>
      </w:r>
      <w:r w:rsidRPr="00B76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B1C" w:rsidRPr="00B76B1C" w:rsidRDefault="00B76B1C" w:rsidP="00B76B1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76B1C">
        <w:rPr>
          <w:rFonts w:ascii="Times New Roman" w:eastAsia="Times New Roman" w:hAnsi="Times New Roman" w:cs="Times New Roman"/>
          <w:sz w:val="24"/>
          <w:szCs w:val="24"/>
        </w:rPr>
        <w:t xml:space="preserve">Food and Nutrition Sciences Laboratory, </w:t>
      </w:r>
      <w:bookmarkStart w:id="1" w:name="_Hlk496911349"/>
      <w:r w:rsidRPr="00B76B1C">
        <w:rPr>
          <w:rFonts w:ascii="Times New Roman" w:eastAsia="Times New Roman" w:hAnsi="Times New Roman" w:cs="Times New Roman"/>
          <w:sz w:val="24"/>
          <w:szCs w:val="24"/>
        </w:rPr>
        <w:t>International Institute of Tropical Agriculture (IITA), PMB 5320, Oyo Road, Ibadan, Oyo State, Nigeria</w:t>
      </w:r>
      <w:bookmarkEnd w:id="1"/>
    </w:p>
    <w:p w:rsidR="00B76B1C" w:rsidRPr="00B76B1C" w:rsidRDefault="00B76B1C" w:rsidP="00B76B1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76B1C">
        <w:rPr>
          <w:rFonts w:ascii="Times New Roman" w:eastAsia="Times New Roman" w:hAnsi="Times New Roman" w:cs="Times New Roman"/>
          <w:sz w:val="24"/>
          <w:szCs w:val="24"/>
        </w:rPr>
        <w:t>Plant Pathology Unit, International Institute of Tropical Agriculture (IITA), PMB 5320, Oyo Road, Ibadan, Oyo State, Nigeria</w:t>
      </w:r>
    </w:p>
    <w:p w:rsidR="005E267E" w:rsidRPr="00550539" w:rsidRDefault="005E267E" w:rsidP="005E267E">
      <w:pPr>
        <w:tabs>
          <w:tab w:val="left" w:pos="221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*corresponding author: b.maziya-dixon@cgiar.org.</w:t>
      </w:r>
    </w:p>
    <w:bookmarkEnd w:id="0"/>
    <w:p w:rsidR="005E267E" w:rsidRDefault="005E267E" w:rsidP="005E26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84">
        <w:rPr>
          <w:rFonts w:ascii="Times New Roman" w:hAnsi="Times New Roman" w:cs="Times New Roman"/>
          <w:b/>
          <w:sz w:val="28"/>
          <w:szCs w:val="28"/>
        </w:rPr>
        <w:t>Abstract</w:t>
      </w:r>
      <w:bookmarkStart w:id="2" w:name="_GoBack"/>
      <w:bookmarkEnd w:id="2"/>
    </w:p>
    <w:p w:rsidR="005E267E" w:rsidRPr="00643DA4" w:rsidRDefault="005E267E" w:rsidP="005E26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D</w:t>
      </w:r>
      <w:r w:rsidRPr="00643DA4">
        <w:rPr>
          <w:rFonts w:ascii="Times New Roman" w:eastAsiaTheme="minorHAnsi" w:hAnsi="Times New Roman" w:cs="Times New Roman"/>
          <w:sz w:val="24"/>
          <w:szCs w:val="24"/>
        </w:rPr>
        <w:t>ietary diversity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measurement</w:t>
      </w:r>
      <w:r w:rsidRPr="00643DA4">
        <w:rPr>
          <w:rFonts w:ascii="Times New Roman" w:eastAsiaTheme="minorHAnsi" w:hAnsi="Times New Roman" w:cs="Times New Roman"/>
          <w:sz w:val="24"/>
          <w:szCs w:val="24"/>
        </w:rPr>
        <w:t xml:space="preserve"> has been found as an effective tool for rapid assessment of food security and nutritional status in low income settings</w:t>
      </w:r>
      <w:r>
        <w:rPr>
          <w:rFonts w:ascii="Times New Roman" w:eastAsiaTheme="minorHAnsi" w:hAnsi="Times New Roman" w:cs="Times New Roman"/>
          <w:sz w:val="24"/>
          <w:szCs w:val="24"/>
        </w:rPr>
        <w:t>, and as a predictor of growth among children of 6 to 24 months of age.</w:t>
      </w:r>
      <w:r w:rsidR="00F31F37" w:rsidRPr="00F31F37">
        <w:t xml:space="preserve"> </w:t>
      </w:r>
      <w:r w:rsidR="00F31F37">
        <w:rPr>
          <w:rFonts w:ascii="Times New Roman" w:eastAsiaTheme="minorHAnsi" w:hAnsi="Times New Roman" w:cs="Times New Roman"/>
          <w:sz w:val="24"/>
          <w:szCs w:val="24"/>
        </w:rPr>
        <w:t>This study</w:t>
      </w:r>
      <w:r w:rsidR="00F31F37" w:rsidRPr="00F31F37">
        <w:rPr>
          <w:rFonts w:ascii="Times New Roman" w:eastAsiaTheme="minorHAnsi" w:hAnsi="Times New Roman" w:cs="Times New Roman"/>
          <w:sz w:val="24"/>
          <w:szCs w:val="24"/>
        </w:rPr>
        <w:t xml:space="preserve"> aimed to ca</w:t>
      </w:r>
      <w:r w:rsidR="00F31F37">
        <w:rPr>
          <w:rFonts w:ascii="Times New Roman" w:eastAsiaTheme="minorHAnsi" w:hAnsi="Times New Roman" w:cs="Times New Roman"/>
          <w:sz w:val="24"/>
          <w:szCs w:val="24"/>
        </w:rPr>
        <w:t>rry out an assessment of mother</w:t>
      </w:r>
      <w:r w:rsidR="00F31F37" w:rsidRPr="00F31F37">
        <w:rPr>
          <w:rFonts w:ascii="Times New Roman" w:eastAsiaTheme="minorHAnsi" w:hAnsi="Times New Roman" w:cs="Times New Roman"/>
          <w:sz w:val="24"/>
          <w:szCs w:val="24"/>
        </w:rPr>
        <w:t>-child pairs with focus on dietary intake, food frequency and associated factors affecting dietary in Ch</w:t>
      </w:r>
      <w:r w:rsidR="00F31F37">
        <w:rPr>
          <w:rFonts w:ascii="Times New Roman" w:eastAsiaTheme="minorHAnsi" w:hAnsi="Times New Roman" w:cs="Times New Roman"/>
          <w:sz w:val="24"/>
          <w:szCs w:val="24"/>
        </w:rPr>
        <w:t>ildren aged 6-24 months</w:t>
      </w:r>
      <w:r w:rsidR="00F31F37" w:rsidRPr="00F31F37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F31F37">
        <w:rPr>
          <w:rFonts w:ascii="Times New Roman" w:eastAsiaTheme="minorHAnsi" w:hAnsi="Times New Roman" w:cs="Times New Roman"/>
          <w:sz w:val="24"/>
          <w:szCs w:val="24"/>
        </w:rPr>
        <w:t>A representative sample (n=400), stratified by camp and age of children was recruited from entire households in the 2 districts.</w:t>
      </w:r>
      <w:r w:rsidR="00F31F37" w:rsidRPr="00F31F3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53AC2">
        <w:t xml:space="preserve"> </w:t>
      </w:r>
      <w:r w:rsidR="00F31F37" w:rsidRPr="00C35AFE">
        <w:rPr>
          <w:rFonts w:ascii="Times New Roman" w:eastAsiaTheme="minorHAnsi" w:hAnsi="Times New Roman" w:cs="Times New Roman"/>
          <w:sz w:val="24"/>
          <w:szCs w:val="24"/>
        </w:rPr>
        <w:t>Structured questionnaires including a 24-hour recall procedu</w:t>
      </w:r>
      <w:r w:rsidR="00F31F37">
        <w:rPr>
          <w:rFonts w:ascii="Times New Roman" w:eastAsiaTheme="minorHAnsi" w:hAnsi="Times New Roman" w:cs="Times New Roman"/>
          <w:sz w:val="24"/>
          <w:szCs w:val="24"/>
        </w:rPr>
        <w:t>re was used for data collection</w:t>
      </w:r>
      <w:r w:rsidR="00F31F37">
        <w:rPr>
          <w:rFonts w:ascii="Times New Roman" w:hAnsi="Times New Roman" w:cs="Times New Roman"/>
          <w:sz w:val="24"/>
          <w:szCs w:val="24"/>
        </w:rPr>
        <w:t xml:space="preserve">. Food frequency and Dietary Diversity Score (DDS) were computed and Pearson correlations were used to test associations with DDS.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The different foods were accounted for and the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portion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sizes averaged.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Majority of the household hea</w:t>
      </w:r>
      <w:r w:rsidR="00F31F37">
        <w:rPr>
          <w:rFonts w:ascii="Times New Roman" w:eastAsia="Times New Roman" w:hAnsi="Times New Roman" w:cs="Times New Roman"/>
          <w:color w:val="000000"/>
          <w:sz w:val="24"/>
          <w:szCs w:val="24"/>
        </w:rPr>
        <w:t>ds and mothers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had low-level education.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About 55.4% and 43.56% of participant households consumed maize-based foods daily across the 2 districts. The most common mixed food recipe was maize-groundnut porridge consumed by 53.66% and 39.31% in Chipata and Monze districts respectively.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Nshima was the most </w:t>
      </w:r>
      <w:r w:rsidR="00F31F37">
        <w:rPr>
          <w:rFonts w:ascii="Times New Roman" w:eastAsiaTheme="minorHAnsi" w:hAnsi="Times New Roman" w:cs="Times New Roman"/>
          <w:sz w:val="24"/>
          <w:szCs w:val="24"/>
        </w:rPr>
        <w:t>often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consumed food by children with consumption of 130.1±82.86 g/day and 121.9±65.2 g/day in Chipata and Monze districts. This preference was also seen in the mothers. </w:t>
      </w:r>
      <w:r>
        <w:rPr>
          <w:rFonts w:ascii="Times New Roman" w:hAnsi="Times New Roman" w:cs="Times New Roman"/>
          <w:sz w:val="24"/>
          <w:szCs w:val="24"/>
        </w:rPr>
        <w:t xml:space="preserve">Mothers from Chipata had mean DDS of 5.1±1.47 with 64.38% in the high category of DDS, while those from Monze had 4.6±1.08 with 50.85% in the low category. There were significant correlations between DDS and mothers’ educational levels across the two districts. The results of this study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show a low diversity in the diet of the mothers and children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0BED" w:rsidRPr="00340BED" w:rsidRDefault="00340BED" w:rsidP="00340B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B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Key-words: Dietary diversity, Food frequency, Household, Maize-based foods, Diversified foods</w:t>
      </w:r>
    </w:p>
    <w:p w:rsidR="00BE436A" w:rsidRDefault="00BE436A"/>
    <w:sectPr w:rsidR="00BE4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7E"/>
    <w:rsid w:val="002C3238"/>
    <w:rsid w:val="00340BED"/>
    <w:rsid w:val="005E267E"/>
    <w:rsid w:val="00673606"/>
    <w:rsid w:val="00686AEB"/>
    <w:rsid w:val="007031C1"/>
    <w:rsid w:val="00B76B1C"/>
    <w:rsid w:val="00BE436A"/>
    <w:rsid w:val="00DC4FA3"/>
    <w:rsid w:val="00F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0F36"/>
  <w15:chartTrackingRefBased/>
  <w15:docId w15:val="{9F96B6A4-2697-4D04-A420-57D9D38E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67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Alamu, Emmanuel (IITA)</dc:creator>
  <cp:keywords/>
  <dc:description/>
  <cp:lastModifiedBy>Alamu, Emmanuel (IITA)</cp:lastModifiedBy>
  <cp:revision>4</cp:revision>
  <dcterms:created xsi:type="dcterms:W3CDTF">2018-04-14T06:58:00Z</dcterms:created>
  <dcterms:modified xsi:type="dcterms:W3CDTF">2018-04-15T15:38:00Z</dcterms:modified>
</cp:coreProperties>
</file>