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FE" w:rsidRPr="00F049FE" w:rsidRDefault="00F049FE" w:rsidP="00F049F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9FE">
        <w:rPr>
          <w:rFonts w:ascii="Times New Roman" w:hAnsi="Times New Roman" w:cs="Times New Roman"/>
          <w:b/>
          <w:bCs/>
          <w:sz w:val="28"/>
          <w:szCs w:val="28"/>
        </w:rPr>
        <w:t xml:space="preserve">Weed population and interference response to sowing date and </w:t>
      </w:r>
      <w:proofErr w:type="gramStart"/>
      <w:r w:rsidRPr="00F049FE">
        <w:rPr>
          <w:rFonts w:ascii="Times New Roman" w:hAnsi="Times New Roman" w:cs="Times New Roman"/>
          <w:b/>
          <w:bCs/>
          <w:sz w:val="28"/>
          <w:szCs w:val="28"/>
        </w:rPr>
        <w:t>bean</w:t>
      </w:r>
      <w:r w:rsidRPr="00F049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proofErr w:type="gramEnd"/>
      <w:r w:rsidRPr="00F049F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Phaseolus</w:t>
      </w:r>
      <w:proofErr w:type="spellEnd"/>
      <w:r w:rsidRPr="00F04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049F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vulgaris</w:t>
      </w:r>
      <w:proofErr w:type="spellEnd"/>
      <w:r w:rsidRPr="00F049FE">
        <w:rPr>
          <w:rFonts w:ascii="Times New Roman" w:hAnsi="Times New Roman" w:cs="Times New Roman"/>
          <w:b/>
          <w:bCs/>
          <w:sz w:val="28"/>
          <w:szCs w:val="28"/>
        </w:rPr>
        <w:t>) cultivar.</w:t>
      </w:r>
    </w:p>
    <w:p w:rsidR="00F049FE" w:rsidRDefault="00F049FE" w:rsidP="00F049FE">
      <w:pPr>
        <w:jc w:val="right"/>
        <w:rPr>
          <w:rFonts w:ascii="Times New Roman" w:hAnsi="Times New Roman" w:cs="Times New Roman"/>
          <w:sz w:val="24"/>
          <w:szCs w:val="24"/>
        </w:rPr>
      </w:pPr>
      <w:r w:rsidRPr="007D1570">
        <w:rPr>
          <w:rFonts w:ascii="Times New Roman" w:hAnsi="Times New Roman" w:cs="Times New Roman"/>
          <w:sz w:val="24"/>
          <w:szCs w:val="24"/>
        </w:rPr>
        <w:br/>
      </w:r>
      <w:r w:rsidRPr="007D1570">
        <w:rPr>
          <w:rFonts w:ascii="Times New Roman" w:hAnsi="Times New Roman" w:cs="Times New Roman"/>
          <w:sz w:val="24"/>
          <w:szCs w:val="24"/>
        </w:rPr>
        <w:br/>
      </w:r>
      <w:r w:rsidRPr="007D1570">
        <w:rPr>
          <w:rFonts w:ascii="Times New Roman" w:hAnsi="Times New Roman" w:cs="Times New Roman"/>
          <w:sz w:val="24"/>
          <w:szCs w:val="24"/>
        </w:rPr>
        <w:br/>
      </w:r>
      <w:r w:rsidRPr="002866F0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987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9FE" w:rsidRPr="007D1570" w:rsidRDefault="00F049FE" w:rsidP="00F049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1570">
        <w:rPr>
          <w:rFonts w:ascii="Times New Roman" w:hAnsi="Times New Roman" w:cs="Times New Roman"/>
          <w:sz w:val="24"/>
          <w:szCs w:val="24"/>
        </w:rPr>
        <w:t xml:space="preserve">In order to evaluate the effect of sowing date and bean varieties with different growth habit of the weed population and their interference, a field experiment in </w:t>
      </w:r>
      <w:proofErr w:type="spellStart"/>
      <w:r w:rsidRPr="007D1570">
        <w:rPr>
          <w:rFonts w:ascii="Times New Roman" w:hAnsi="Times New Roman" w:cs="Times New Roman"/>
          <w:sz w:val="24"/>
          <w:szCs w:val="24"/>
        </w:rPr>
        <w:t>Boroujerd</w:t>
      </w:r>
      <w:proofErr w:type="spellEnd"/>
      <w:r w:rsidRPr="007D1570">
        <w:rPr>
          <w:rFonts w:ascii="Times New Roman" w:hAnsi="Times New Roman" w:cs="Times New Roman"/>
          <w:sz w:val="24"/>
          <w:szCs w:val="24"/>
        </w:rPr>
        <w:t xml:space="preserve"> during 20014-20015 growing season, split factorial in a randomized complete block design with four replications. Factors examined include sowing</w:t>
      </w:r>
      <w:r>
        <w:rPr>
          <w:rFonts w:ascii="Times New Roman" w:hAnsi="Times New Roman" w:cs="Times New Roman"/>
          <w:sz w:val="24"/>
          <w:szCs w:val="24"/>
        </w:rPr>
        <w:t xml:space="preserve"> date </w:t>
      </w:r>
      <w:r w:rsidRPr="007D1570">
        <w:rPr>
          <w:rFonts w:ascii="Times New Roman" w:hAnsi="Times New Roman" w:cs="Times New Roman"/>
          <w:sz w:val="24"/>
          <w:szCs w:val="24"/>
        </w:rPr>
        <w:t xml:space="preserve">at four levels (21 April, 10 May, 31 May and 22 June), the beans in two levels: Line GOYONOK98 (standing </w:t>
      </w:r>
      <w:r>
        <w:rPr>
          <w:rFonts w:ascii="TimesNewRoman" w:hAnsi="TimesNewRoman" w:cs="TimesNewRoman"/>
        </w:rPr>
        <w:t>cultivar</w:t>
      </w:r>
      <w:r w:rsidRPr="007D1570">
        <w:rPr>
          <w:rFonts w:ascii="Times New Roman" w:hAnsi="Times New Roman" w:cs="Times New Roman"/>
          <w:sz w:val="24"/>
          <w:szCs w:val="24"/>
        </w:rPr>
        <w:t xml:space="preserve">) and the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Almas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D1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</w:rPr>
        <w:t>prostrate cultivar</w:t>
      </w:r>
      <w:r w:rsidRPr="007D1570">
        <w:rPr>
          <w:rFonts w:ascii="Times New Roman" w:hAnsi="Times New Roman" w:cs="Times New Roman"/>
          <w:sz w:val="24"/>
          <w:szCs w:val="24"/>
        </w:rPr>
        <w:t>) as well as two levels of weed (</w:t>
      </w:r>
      <w:r>
        <w:rPr>
          <w:rFonts w:ascii="Times New Roman" w:hAnsi="Times New Roman" w:cs="Times New Roman"/>
          <w:sz w:val="24"/>
          <w:szCs w:val="24"/>
        </w:rPr>
        <w:t>weed free</w:t>
      </w:r>
      <w:r w:rsidRPr="007D157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weed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infested</w:t>
      </w:r>
      <w:r>
        <w:rPr>
          <w:rFonts w:ascii="TimesNewRoman" w:hAnsi="TimesNewRoman" w:cs="TimesNewRoman"/>
        </w:rPr>
        <w:t>throughout</w:t>
      </w:r>
      <w:proofErr w:type="spellEnd"/>
      <w:r>
        <w:rPr>
          <w:rFonts w:ascii="TimesNewRoman" w:hAnsi="TimesNewRoman" w:cs="TimesNewRoman"/>
        </w:rPr>
        <w:t xml:space="preserve"> the total growing season</w:t>
      </w:r>
      <w:r w:rsidRPr="007D1570">
        <w:rPr>
          <w:rFonts w:ascii="Times New Roman" w:hAnsi="Times New Roman" w:cs="Times New Roman"/>
          <w:sz w:val="24"/>
          <w:szCs w:val="24"/>
        </w:rPr>
        <w:t xml:space="preserve">). The results showed that the effects of planting date and cultivar / line as well as their interactions on the average number of species, density and biomass </w:t>
      </w:r>
      <w:r>
        <w:rPr>
          <w:rFonts w:ascii="Times New Roman" w:hAnsi="Times New Roman" w:cs="Times New Roman"/>
          <w:sz w:val="24"/>
          <w:szCs w:val="24"/>
        </w:rPr>
        <w:t>weed</w:t>
      </w:r>
      <w:r w:rsidRPr="007D1570">
        <w:rPr>
          <w:rFonts w:ascii="Times New Roman" w:hAnsi="Times New Roman" w:cs="Times New Roman"/>
          <w:sz w:val="24"/>
          <w:szCs w:val="24"/>
        </w:rPr>
        <w:t xml:space="preserve"> had a significant effect. The greatest number of weed species in planting date was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D1570">
        <w:rPr>
          <w:rFonts w:ascii="Times New Roman" w:hAnsi="Times New Roman" w:cs="Times New Roman"/>
          <w:sz w:val="24"/>
          <w:szCs w:val="24"/>
        </w:rPr>
        <w:t xml:space="preserve"> April. Delay in sowing date increased frequency, density and dominance of the weed species.,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D1570">
        <w:rPr>
          <w:rFonts w:ascii="Times New Roman" w:hAnsi="Times New Roman" w:cs="Times New Roman"/>
          <w:sz w:val="24"/>
          <w:szCs w:val="24"/>
        </w:rPr>
        <w:t xml:space="preserve">he highest frequency (41/85%), and the predominance (2/39 percent) and the amount of biomass (09/711 g </w:t>
      </w:r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D1570">
        <w:rPr>
          <w:rFonts w:ascii="Times New Roman" w:hAnsi="Times New Roman" w:cs="Times New Roman"/>
          <w:sz w:val="24"/>
          <w:szCs w:val="24"/>
        </w:rPr>
        <w:t xml:space="preserve">) among 17 weed species </w:t>
      </w:r>
      <w:r>
        <w:rPr>
          <w:rFonts w:ascii="Times New Roman" w:hAnsi="Times New Roman" w:cs="Times New Roman"/>
          <w:sz w:val="24"/>
          <w:szCs w:val="24"/>
        </w:rPr>
        <w:t>was belonged to W</w:t>
      </w:r>
      <w:r w:rsidRPr="007D1570">
        <w:rPr>
          <w:rFonts w:ascii="Times New Roman" w:hAnsi="Times New Roman" w:cs="Times New Roman"/>
          <w:sz w:val="24"/>
          <w:szCs w:val="24"/>
        </w:rPr>
        <w:t>ild</w:t>
      </w:r>
      <w:r w:rsidRPr="00987A45">
        <w:rPr>
          <w:rFonts w:ascii="Times New Roman" w:hAnsi="Times New Roman" w:cs="Times New Roman"/>
          <w:sz w:val="24"/>
          <w:szCs w:val="24"/>
        </w:rPr>
        <w:t xml:space="preserve"> </w:t>
      </w:r>
      <w:r w:rsidRPr="007D1570">
        <w:rPr>
          <w:rFonts w:ascii="Times New Roman" w:hAnsi="Times New Roman" w:cs="Times New Roman"/>
          <w:sz w:val="24"/>
          <w:szCs w:val="24"/>
        </w:rPr>
        <w:t>amaranth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579CE">
        <w:rPr>
          <w:rFonts w:ascii="Times New Roman" w:hAnsi="Times New Roman" w:cs="Times New Roman"/>
          <w:i/>
          <w:iCs/>
          <w:sz w:val="24"/>
          <w:szCs w:val="24"/>
        </w:rPr>
        <w:t>Amaranthus</w:t>
      </w:r>
      <w:proofErr w:type="spellEnd"/>
      <w:r w:rsidRPr="003579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79CE">
        <w:rPr>
          <w:rFonts w:ascii="Times New Roman" w:hAnsi="Times New Roman" w:cs="Times New Roman"/>
          <w:i/>
          <w:iCs/>
          <w:sz w:val="24"/>
          <w:szCs w:val="24"/>
        </w:rPr>
        <w:t>retroflexus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D1570">
        <w:rPr>
          <w:rFonts w:ascii="Times New Roman" w:hAnsi="Times New Roman" w:cs="Times New Roman"/>
          <w:sz w:val="24"/>
          <w:szCs w:val="24"/>
        </w:rPr>
        <w:t xml:space="preserve">. The highest frequency of weeds in the sowing date was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7D1570">
        <w:rPr>
          <w:rFonts w:ascii="Times New Roman" w:hAnsi="Times New Roman" w:cs="Times New Roman"/>
          <w:sz w:val="24"/>
          <w:szCs w:val="24"/>
        </w:rPr>
        <w:t xml:space="preserve"> May (5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D1570">
        <w:rPr>
          <w:rFonts w:ascii="Times New Roman" w:hAnsi="Times New Roman" w:cs="Times New Roman"/>
          <w:sz w:val="24"/>
          <w:szCs w:val="24"/>
        </w:rPr>
        <w:t xml:space="preserve">54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7D1570">
        <w:rPr>
          <w:rFonts w:ascii="Times New Roman" w:hAnsi="Times New Roman" w:cs="Times New Roman"/>
          <w:sz w:val="24"/>
          <w:szCs w:val="24"/>
        </w:rPr>
        <w:t xml:space="preserve">) compared to implants on the first, second and fourth, respectively, </w:t>
      </w:r>
      <w:r>
        <w:rPr>
          <w:rFonts w:ascii="Times New Roman" w:hAnsi="Times New Roman" w:cs="Times New Roman"/>
          <w:sz w:val="24"/>
          <w:szCs w:val="24"/>
        </w:rPr>
        <w:t>34/85</w:t>
      </w:r>
      <w:r w:rsidRPr="007D15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29/61</w:t>
      </w:r>
      <w:r w:rsidRPr="007D157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19/16</w:t>
      </w:r>
      <w:r w:rsidRPr="007D1570">
        <w:rPr>
          <w:rFonts w:ascii="Times New Roman" w:hAnsi="Times New Roman" w:cs="Times New Roman"/>
          <w:sz w:val="24"/>
          <w:szCs w:val="24"/>
        </w:rPr>
        <w:t xml:space="preserve"> percent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1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D1570">
        <w:rPr>
          <w:rFonts w:ascii="Times New Roman" w:hAnsi="Times New Roman" w:cs="Times New Roman"/>
          <w:sz w:val="24"/>
          <w:szCs w:val="24"/>
        </w:rPr>
        <w:t>he highest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7D15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570">
        <w:rPr>
          <w:rFonts w:ascii="Times New Roman" w:hAnsi="Times New Roman" w:cs="Times New Roman"/>
          <w:sz w:val="24"/>
          <w:szCs w:val="24"/>
        </w:rPr>
        <w:t xml:space="preserve">lowest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570">
        <w:rPr>
          <w:rFonts w:ascii="Times New Roman" w:hAnsi="Times New Roman" w:cs="Times New Roman"/>
          <w:sz w:val="24"/>
          <w:szCs w:val="24"/>
        </w:rPr>
        <w:t>average</w:t>
      </w:r>
      <w:proofErr w:type="gramEnd"/>
      <w:r w:rsidRPr="007D1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relative </w:t>
      </w:r>
      <w:r w:rsidRPr="007D1570">
        <w:rPr>
          <w:rFonts w:ascii="Times New Roman" w:hAnsi="Times New Roman" w:cs="Times New Roman"/>
          <w:sz w:val="24"/>
          <w:szCs w:val="24"/>
        </w:rPr>
        <w:t>density</w:t>
      </w:r>
      <w:r>
        <w:rPr>
          <w:rFonts w:ascii="Times New Roman" w:hAnsi="Times New Roman" w:cs="Times New Roman"/>
          <w:sz w:val="24"/>
          <w:szCs w:val="24"/>
        </w:rPr>
        <w:t xml:space="preserve"> was belonged to Puncture vine(</w:t>
      </w:r>
      <w:proofErr w:type="spellStart"/>
      <w:r w:rsidRPr="00DC3DF1">
        <w:rPr>
          <w:rFonts w:cs="B Nazanin"/>
          <w:i/>
          <w:iCs/>
          <w:sz w:val="24"/>
          <w:szCs w:val="24"/>
        </w:rPr>
        <w:t>Tribulus</w:t>
      </w:r>
      <w:proofErr w:type="spellEnd"/>
      <w:r w:rsidRPr="00DC3DF1">
        <w:rPr>
          <w:rFonts w:cs="B Nazanin"/>
          <w:i/>
          <w:iCs/>
          <w:sz w:val="24"/>
          <w:szCs w:val="24"/>
        </w:rPr>
        <w:t xml:space="preserve"> </w:t>
      </w:r>
      <w:proofErr w:type="spellStart"/>
      <w:r w:rsidRPr="00DC3DF1">
        <w:rPr>
          <w:rFonts w:cs="B Nazanin"/>
          <w:i/>
          <w:iCs/>
          <w:sz w:val="24"/>
          <w:szCs w:val="24"/>
        </w:rPr>
        <w:t>terrestris</w:t>
      </w:r>
      <w:proofErr w:type="spellEnd"/>
      <w:r w:rsidRPr="00DC3DF1">
        <w:rPr>
          <w:rFonts w:cs="B Nazanin"/>
          <w:i/>
          <w:iCs/>
          <w:sz w:val="24"/>
          <w:szCs w:val="24"/>
        </w:rPr>
        <w:t xml:space="preserve"> </w:t>
      </w:r>
      <w:r w:rsidRPr="00DC3DF1">
        <w:rPr>
          <w:rFonts w:cs="B Nazanin"/>
          <w:sz w:val="24"/>
          <w:szCs w:val="24"/>
        </w:rPr>
        <w:t>L</w:t>
      </w:r>
      <w:r w:rsidRPr="00DC3DF1">
        <w:rPr>
          <w:rFonts w:cs="B Nazani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and Wild barley</w:t>
      </w:r>
      <w:r>
        <w:rPr>
          <w:rFonts w:cs="B Nazanin"/>
          <w:i/>
          <w:iCs/>
          <w:sz w:val="24"/>
          <w:szCs w:val="24"/>
        </w:rPr>
        <w:t>(</w:t>
      </w:r>
      <w:r w:rsidRPr="009B3F5C">
        <w:rPr>
          <w:rFonts w:cs="B Nazanin"/>
          <w:i/>
          <w:iCs/>
          <w:sz w:val="24"/>
          <w:szCs w:val="24"/>
        </w:rPr>
        <w:t xml:space="preserve"> </w:t>
      </w:r>
      <w:proofErr w:type="spellStart"/>
      <w:r w:rsidRPr="00DC3DF1">
        <w:rPr>
          <w:rFonts w:cs="B Nazanin"/>
          <w:i/>
          <w:iCs/>
          <w:sz w:val="24"/>
          <w:szCs w:val="24"/>
        </w:rPr>
        <w:t>Hordeum</w:t>
      </w:r>
      <w:proofErr w:type="spellEnd"/>
      <w:r w:rsidRPr="00DC3DF1">
        <w:rPr>
          <w:rFonts w:cs="B Nazanin"/>
          <w:i/>
          <w:iCs/>
          <w:sz w:val="24"/>
          <w:szCs w:val="24"/>
        </w:rPr>
        <w:t xml:space="preserve"> </w:t>
      </w:r>
      <w:proofErr w:type="spellStart"/>
      <w:r w:rsidRPr="00DC3DF1">
        <w:rPr>
          <w:rFonts w:cs="B Nazanin"/>
          <w:i/>
          <w:iCs/>
          <w:sz w:val="24"/>
          <w:szCs w:val="24"/>
        </w:rPr>
        <w:t>murinum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D1570">
        <w:rPr>
          <w:rFonts w:ascii="Times New Roman" w:hAnsi="Times New Roman" w:cs="Times New Roman"/>
          <w:sz w:val="24"/>
          <w:szCs w:val="24"/>
        </w:rPr>
        <w:t xml:space="preserve"> species</w:t>
      </w:r>
      <w:r w:rsidRPr="001465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08E5">
        <w:rPr>
          <w:rFonts w:ascii="Times New Roman" w:hAnsi="Times New Roman" w:cs="Times New Roman"/>
          <w:color w:val="000000"/>
          <w:sz w:val="24"/>
          <w:szCs w:val="24"/>
        </w:rPr>
        <w:t>respectively.</w:t>
      </w:r>
      <w:r w:rsidRPr="007D1570">
        <w:rPr>
          <w:rFonts w:ascii="Times New Roman" w:hAnsi="Times New Roman" w:cs="Times New Roman"/>
          <w:sz w:val="24"/>
          <w:szCs w:val="24"/>
        </w:rPr>
        <w:t xml:space="preserve"> The highest and lowest weed density implants </w:t>
      </w:r>
      <w:proofErr w:type="gramStart"/>
      <w:r w:rsidRPr="007D1570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,31</w:t>
      </w:r>
      <w:proofErr w:type="gramEnd"/>
      <w:r w:rsidRPr="007D1570">
        <w:rPr>
          <w:rFonts w:ascii="Times New Roman" w:hAnsi="Times New Roman" w:cs="Times New Roman"/>
          <w:sz w:val="24"/>
          <w:szCs w:val="24"/>
        </w:rPr>
        <w:t xml:space="preserve"> May and </w:t>
      </w:r>
      <w:r>
        <w:rPr>
          <w:rFonts w:ascii="Times New Roman" w:hAnsi="Times New Roman" w:cs="Times New Roman"/>
          <w:sz w:val="24"/>
          <w:szCs w:val="24"/>
        </w:rPr>
        <w:t>21 April</w:t>
      </w:r>
      <w:r w:rsidRPr="007D1570">
        <w:rPr>
          <w:rFonts w:ascii="Times New Roman" w:hAnsi="Times New Roman" w:cs="Times New Roman"/>
          <w:sz w:val="24"/>
          <w:szCs w:val="24"/>
        </w:rPr>
        <w:t xml:space="preserve"> with an average of </w:t>
      </w:r>
      <w:r>
        <w:rPr>
          <w:rFonts w:ascii="Times New Roman" w:hAnsi="Times New Roman" w:cs="Times New Roman"/>
          <w:sz w:val="24"/>
          <w:szCs w:val="24"/>
        </w:rPr>
        <w:t>195/66</w:t>
      </w:r>
      <w:r w:rsidRPr="007D157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86/76</w:t>
      </w:r>
      <w:r w:rsidRPr="007D1570">
        <w:rPr>
          <w:rFonts w:ascii="Times New Roman" w:hAnsi="Times New Roman" w:cs="Times New Roman"/>
          <w:sz w:val="24"/>
          <w:szCs w:val="24"/>
        </w:rPr>
        <w:t xml:space="preserve"> plants per square meter, respectively. 20-day delay in</w:t>
      </w:r>
      <w:r w:rsidRPr="00D269AF">
        <w:rPr>
          <w:rFonts w:ascii="Times New Roman" w:hAnsi="Times New Roman" w:cs="Times New Roman"/>
          <w:sz w:val="24"/>
          <w:szCs w:val="24"/>
        </w:rPr>
        <w:t xml:space="preserve"> </w:t>
      </w:r>
      <w:r w:rsidRPr="007D1570">
        <w:rPr>
          <w:rFonts w:ascii="Times New Roman" w:hAnsi="Times New Roman" w:cs="Times New Roman"/>
          <w:sz w:val="24"/>
          <w:szCs w:val="24"/>
        </w:rPr>
        <w:t xml:space="preserve">sowing </w:t>
      </w:r>
      <w:proofErr w:type="gramStart"/>
      <w:r w:rsidRPr="007D1570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5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D1570">
        <w:rPr>
          <w:rFonts w:ascii="Times New Roman" w:hAnsi="Times New Roman" w:cs="Times New Roman"/>
          <w:sz w:val="24"/>
          <w:szCs w:val="24"/>
        </w:rPr>
        <w:t xml:space="preserve"> increased weed biomass was </w:t>
      </w:r>
      <w:r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7D1570">
        <w:rPr>
          <w:rFonts w:ascii="Times New Roman" w:hAnsi="Times New Roman" w:cs="Times New Roman"/>
          <w:sz w:val="24"/>
          <w:szCs w:val="24"/>
        </w:rPr>
        <w:t xml:space="preserve"> percent. Minimum and maximum biomass of weed species on first and second sowing date was obtained with an average of </w:t>
      </w:r>
      <w:r>
        <w:rPr>
          <w:rFonts w:ascii="Times New Roman" w:hAnsi="Times New Roman" w:cs="Times New Roman"/>
          <w:sz w:val="24"/>
          <w:szCs w:val="24"/>
        </w:rPr>
        <w:t>1139/65</w:t>
      </w:r>
      <w:r w:rsidRPr="007D157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2128/35</w:t>
      </w:r>
      <w:r w:rsidRPr="007D1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7D15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D1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7D157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D1570">
        <w:rPr>
          <w:rFonts w:ascii="Times New Roman" w:hAnsi="Times New Roman" w:cs="Times New Roman"/>
          <w:sz w:val="24"/>
          <w:szCs w:val="24"/>
        </w:rPr>
        <w:t xml:space="preserve"> each sowing date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D1570">
        <w:rPr>
          <w:rFonts w:ascii="Times New Roman" w:hAnsi="Times New Roman" w:cs="Times New Roman"/>
          <w:sz w:val="24"/>
          <w:szCs w:val="24"/>
        </w:rPr>
        <w:t xml:space="preserve">he total number of species, frequency and the amount of biomass and the dominance of broadleaf weed species were most </w:t>
      </w:r>
      <w:r>
        <w:rPr>
          <w:rFonts w:ascii="Times New Roman" w:hAnsi="Times New Roman" w:cs="Times New Roman"/>
          <w:sz w:val="24"/>
          <w:szCs w:val="24"/>
        </w:rPr>
        <w:t>than</w:t>
      </w:r>
      <w:r w:rsidRPr="00D466DE">
        <w:rPr>
          <w:rFonts w:ascii="Times New Roman" w:hAnsi="Times New Roman" w:cs="Times New Roman"/>
          <w:sz w:val="24"/>
          <w:szCs w:val="24"/>
        </w:rPr>
        <w:t xml:space="preserve"> </w:t>
      </w:r>
      <w:r w:rsidRPr="007D1570">
        <w:rPr>
          <w:rFonts w:ascii="Times New Roman" w:hAnsi="Times New Roman" w:cs="Times New Roman"/>
          <w:sz w:val="24"/>
          <w:szCs w:val="24"/>
        </w:rPr>
        <w:t>narrow-leaf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570">
        <w:rPr>
          <w:rFonts w:ascii="Times New Roman" w:hAnsi="Times New Roman" w:cs="Times New Roman"/>
          <w:sz w:val="24"/>
          <w:szCs w:val="24"/>
        </w:rPr>
        <w:t xml:space="preserve">species. The average relative density and total density of narrow-leaf weeds on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7D1570">
        <w:rPr>
          <w:rFonts w:ascii="Times New Roman" w:hAnsi="Times New Roman" w:cs="Times New Roman"/>
          <w:sz w:val="24"/>
          <w:szCs w:val="24"/>
        </w:rPr>
        <w:t xml:space="preserve"> May and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D1570">
        <w:rPr>
          <w:rFonts w:ascii="Times New Roman" w:hAnsi="Times New Roman" w:cs="Times New Roman"/>
          <w:sz w:val="24"/>
          <w:szCs w:val="24"/>
        </w:rPr>
        <w:t xml:space="preserve"> May sowings respectively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570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570">
        <w:rPr>
          <w:rFonts w:ascii="Times New Roman" w:hAnsi="Times New Roman" w:cs="Times New Roman"/>
          <w:sz w:val="24"/>
          <w:szCs w:val="24"/>
        </w:rPr>
        <w:t>most</w:t>
      </w:r>
      <w:r>
        <w:rPr>
          <w:rFonts w:ascii="Times New Roman" w:hAnsi="Times New Roman" w:cs="Times New Roman"/>
          <w:sz w:val="24"/>
          <w:szCs w:val="24"/>
        </w:rPr>
        <w:t xml:space="preserve"> than </w:t>
      </w:r>
      <w:r w:rsidRPr="007D1570">
        <w:rPr>
          <w:rFonts w:ascii="Times New Roman" w:hAnsi="Times New Roman" w:cs="Times New Roman"/>
          <w:sz w:val="24"/>
          <w:szCs w:val="24"/>
        </w:rPr>
        <w:t>broadleaved species</w:t>
      </w:r>
      <w:r>
        <w:rPr>
          <w:rFonts w:ascii="Times New Roman" w:hAnsi="Times New Roman" w:cs="Times New Roman"/>
          <w:sz w:val="24"/>
          <w:szCs w:val="24"/>
        </w:rPr>
        <w:t>. _______________________________</w:t>
      </w:r>
      <w:r w:rsidRPr="007D1570">
        <w:rPr>
          <w:rFonts w:ascii="Times New Roman" w:hAnsi="Times New Roman" w:cs="Times New Roman"/>
          <w:sz w:val="24"/>
          <w:szCs w:val="24"/>
        </w:rPr>
        <w:br/>
        <w:t>Keywords: beans, sowing date, weed, frequency, density, biomass, dominance</w:t>
      </w:r>
      <w:r>
        <w:rPr>
          <w:rFonts w:ascii="Times New Roman" w:hAnsi="Times New Roman" w:cs="Times New Roman"/>
          <w:rtl/>
        </w:rPr>
        <w:t>.</w:t>
      </w:r>
    </w:p>
    <w:p w:rsidR="00F049FE" w:rsidRPr="007D1570" w:rsidRDefault="00F049FE" w:rsidP="00F049FE">
      <w:pPr>
        <w:tabs>
          <w:tab w:val="left" w:pos="1478"/>
        </w:tabs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rtl/>
        </w:rPr>
        <w:tab/>
      </w:r>
    </w:p>
    <w:p w:rsidR="001D7562" w:rsidRDefault="001D7562"/>
    <w:sectPr w:rsidR="001D7562" w:rsidSect="001D7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9FE"/>
    <w:rsid w:val="001D7562"/>
    <w:rsid w:val="004E3461"/>
    <w:rsid w:val="008D7A85"/>
    <w:rsid w:val="00A25467"/>
    <w:rsid w:val="00CC43D3"/>
    <w:rsid w:val="00D05702"/>
    <w:rsid w:val="00F0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9FE"/>
    <w:pPr>
      <w:bidi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2018-02-27T09:44:00Z</dcterms:created>
  <dcterms:modified xsi:type="dcterms:W3CDTF">2018-02-27T09:45:00Z</dcterms:modified>
</cp:coreProperties>
</file>