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A9" w:rsidRPr="006A0995" w:rsidRDefault="00236D5A" w:rsidP="006A3CA9">
      <w:pPr>
        <w:spacing w:after="240"/>
        <w:jc w:val="both"/>
        <w:rPr>
          <w:b/>
          <w:sz w:val="28"/>
          <w:szCs w:val="28"/>
          <w:lang w:val="en-US"/>
        </w:rPr>
      </w:pPr>
      <w:r w:rsidRPr="006A0995">
        <w:rPr>
          <w:b/>
          <w:sz w:val="28"/>
          <w:szCs w:val="28"/>
          <w:lang w:val="en-US"/>
        </w:rPr>
        <w:t>R</w:t>
      </w:r>
      <w:r w:rsidR="009D1BC3" w:rsidRPr="006A0995">
        <w:rPr>
          <w:b/>
          <w:sz w:val="28"/>
          <w:szCs w:val="28"/>
          <w:lang w:val="en-US"/>
        </w:rPr>
        <w:t>esidual</w:t>
      </w:r>
      <w:r w:rsidR="001F3894" w:rsidRPr="006A0995">
        <w:rPr>
          <w:b/>
          <w:sz w:val="28"/>
          <w:szCs w:val="28"/>
          <w:lang w:val="en-US"/>
        </w:rPr>
        <w:t xml:space="preserve"> nitrogen </w:t>
      </w:r>
      <w:r w:rsidR="009D1BC3" w:rsidRPr="006A0995">
        <w:rPr>
          <w:b/>
          <w:sz w:val="28"/>
          <w:szCs w:val="28"/>
          <w:lang w:val="en-US"/>
        </w:rPr>
        <w:t>effect of mungbean (</w:t>
      </w:r>
      <w:r w:rsidR="009D1BC3" w:rsidRPr="006A0995">
        <w:rPr>
          <w:b/>
          <w:i/>
          <w:sz w:val="28"/>
          <w:szCs w:val="28"/>
          <w:lang w:val="en-US"/>
        </w:rPr>
        <w:t>Vigna radiata</w:t>
      </w:r>
      <w:r w:rsidR="00A25262" w:rsidRPr="006A0995">
        <w:rPr>
          <w:b/>
          <w:sz w:val="28"/>
          <w:szCs w:val="28"/>
          <w:lang w:val="en-US"/>
        </w:rPr>
        <w:t>): A</w:t>
      </w:r>
      <w:r w:rsidR="009D1BC3" w:rsidRPr="006A0995">
        <w:rPr>
          <w:b/>
          <w:sz w:val="28"/>
          <w:szCs w:val="28"/>
          <w:lang w:val="en-US"/>
        </w:rPr>
        <w:t xml:space="preserve">ffected by regulated deficit irrigation? </w:t>
      </w:r>
    </w:p>
    <w:p w:rsidR="002126B8" w:rsidRPr="002126B8" w:rsidRDefault="002126B8" w:rsidP="006A3CA9">
      <w:pPr>
        <w:spacing w:after="240"/>
        <w:jc w:val="both"/>
        <w:rPr>
          <w:b/>
        </w:rPr>
      </w:pPr>
      <w:r w:rsidRPr="002126B8">
        <w:rPr>
          <w:b/>
        </w:rPr>
        <w:t>Lisa Pataczek, Thomas Hilger, Roland Schafleitner, Georg Cadisch</w:t>
      </w:r>
    </w:p>
    <w:p w:rsidR="00574C2B" w:rsidRDefault="00D22607" w:rsidP="008740D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D</w:t>
      </w:r>
      <w:r w:rsidR="004C16DC" w:rsidRPr="004C16DC">
        <w:rPr>
          <w:rFonts w:cstheme="minorHAnsi"/>
          <w:lang w:val="en-US"/>
        </w:rPr>
        <w:t>ryland a</w:t>
      </w:r>
      <w:r w:rsidR="007E24B3">
        <w:rPr>
          <w:rFonts w:cstheme="minorHAnsi"/>
          <w:lang w:val="en-US"/>
        </w:rPr>
        <w:t xml:space="preserve">reas in South and Central Asia </w:t>
      </w:r>
      <w:r w:rsidR="004C16DC" w:rsidRPr="004C16DC">
        <w:rPr>
          <w:rFonts w:cstheme="minorHAnsi"/>
          <w:lang w:val="en-US"/>
        </w:rPr>
        <w:t>are</w:t>
      </w:r>
      <w:r w:rsidR="004C16DC">
        <w:rPr>
          <w:rFonts w:cstheme="minorHAnsi"/>
          <w:lang w:val="en-US"/>
        </w:rPr>
        <w:t xml:space="preserve"> </w:t>
      </w:r>
      <w:r w:rsidR="004C16DC" w:rsidRPr="004C16DC">
        <w:rPr>
          <w:rFonts w:cstheme="minorHAnsi"/>
          <w:lang w:val="en-US"/>
        </w:rPr>
        <w:t>experiencing low agricultural</w:t>
      </w:r>
      <w:r w:rsidR="00574C2B">
        <w:rPr>
          <w:rFonts w:cstheme="minorHAnsi"/>
          <w:lang w:val="en-US"/>
        </w:rPr>
        <w:t xml:space="preserve"> yields and food scarcity </w:t>
      </w:r>
      <w:r w:rsidR="004C16DC" w:rsidRPr="004C16DC">
        <w:rPr>
          <w:rFonts w:cstheme="minorHAnsi"/>
          <w:lang w:val="en-US"/>
        </w:rPr>
        <w:t>under</w:t>
      </w:r>
      <w:r w:rsidR="004C16DC">
        <w:rPr>
          <w:rFonts w:cstheme="minorHAnsi"/>
          <w:lang w:val="en-US"/>
        </w:rPr>
        <w:t xml:space="preserve"> growing conditions with severe </w:t>
      </w:r>
      <w:r w:rsidR="004C16DC" w:rsidRPr="004C16DC">
        <w:rPr>
          <w:rFonts w:cstheme="minorHAnsi"/>
          <w:lang w:val="en-US"/>
        </w:rPr>
        <w:t>water s</w:t>
      </w:r>
      <w:r w:rsidR="00574C2B">
        <w:rPr>
          <w:rFonts w:cstheme="minorHAnsi"/>
          <w:lang w:val="en-US"/>
        </w:rPr>
        <w:t xml:space="preserve">hortages, heat stress, and </w:t>
      </w:r>
      <w:r w:rsidR="004C16DC" w:rsidRPr="004C16DC">
        <w:rPr>
          <w:rFonts w:cstheme="minorHAnsi"/>
          <w:lang w:val="en-US"/>
        </w:rPr>
        <w:t>limited arable land due to sali</w:t>
      </w:r>
      <w:r w:rsidR="00574C2B">
        <w:rPr>
          <w:rFonts w:cstheme="minorHAnsi"/>
          <w:lang w:val="en-US"/>
        </w:rPr>
        <w:t>ne</w:t>
      </w:r>
      <w:r w:rsidR="00332B25">
        <w:rPr>
          <w:rFonts w:cstheme="minorHAnsi"/>
          <w:lang w:val="en-US"/>
        </w:rPr>
        <w:t xml:space="preserve"> soils</w:t>
      </w:r>
      <w:r w:rsidR="004C16DC" w:rsidRPr="004C16DC">
        <w:rPr>
          <w:rFonts w:cstheme="minorHAnsi"/>
          <w:lang w:val="en-US"/>
        </w:rPr>
        <w:t xml:space="preserve">. </w:t>
      </w:r>
      <w:r w:rsidR="004C16DC" w:rsidRPr="00B154E7">
        <w:rPr>
          <w:rFonts w:cstheme="minorHAnsi"/>
          <w:lang w:val="en-US"/>
        </w:rPr>
        <w:t>Mungbean (</w:t>
      </w:r>
      <w:r w:rsidR="004C16DC" w:rsidRPr="00B154E7">
        <w:rPr>
          <w:rFonts w:cstheme="minorHAnsi"/>
          <w:i/>
          <w:iCs/>
          <w:lang w:val="en-US"/>
        </w:rPr>
        <w:t>Vigna radiata</w:t>
      </w:r>
      <w:r w:rsidR="007E24B3" w:rsidRPr="00B154E7">
        <w:rPr>
          <w:rFonts w:cstheme="minorHAnsi"/>
          <w:lang w:val="en-US"/>
        </w:rPr>
        <w:t>)</w:t>
      </w:r>
      <w:r w:rsidR="00B154E7">
        <w:rPr>
          <w:rFonts w:cstheme="minorHAnsi"/>
          <w:lang w:val="en-US"/>
        </w:rPr>
        <w:t xml:space="preserve"> is</w:t>
      </w:r>
      <w:r w:rsidR="005B5883" w:rsidRPr="00B154E7">
        <w:rPr>
          <w:rFonts w:cstheme="minorHAnsi"/>
          <w:lang w:val="en-US"/>
        </w:rPr>
        <w:t xml:space="preserve"> </w:t>
      </w:r>
      <w:r w:rsidR="007E24B3" w:rsidRPr="00B154E7">
        <w:rPr>
          <w:rFonts w:cstheme="minorHAnsi"/>
          <w:lang w:val="en-US"/>
        </w:rPr>
        <w:t>gaining attention as a</w:t>
      </w:r>
      <w:r w:rsidR="009D1D2B" w:rsidRPr="00B154E7">
        <w:rPr>
          <w:rFonts w:cstheme="minorHAnsi"/>
          <w:lang w:val="en-US"/>
        </w:rPr>
        <w:t xml:space="preserve"> short-season crop</w:t>
      </w:r>
      <w:r w:rsidR="001F3894" w:rsidRPr="00B154E7">
        <w:rPr>
          <w:rFonts w:cstheme="minorHAnsi"/>
          <w:lang w:val="en-US"/>
        </w:rPr>
        <w:t>,</w:t>
      </w:r>
      <w:r w:rsidR="009D1D2B" w:rsidRPr="00B154E7">
        <w:rPr>
          <w:rFonts w:cstheme="minorHAnsi"/>
          <w:lang w:val="en-US"/>
        </w:rPr>
        <w:t xml:space="preserve"> tolerating</w:t>
      </w:r>
      <w:r w:rsidR="00B154E7">
        <w:rPr>
          <w:rFonts w:cstheme="minorHAnsi"/>
          <w:lang w:val="en-US"/>
        </w:rPr>
        <w:t xml:space="preserve"> dryland conditions, </w:t>
      </w:r>
      <w:r w:rsidR="009D1D2B" w:rsidRPr="00B154E7">
        <w:rPr>
          <w:rFonts w:cstheme="minorHAnsi"/>
          <w:lang w:val="en-US"/>
        </w:rPr>
        <w:t>fixing atmospheric nitrogen (N)</w:t>
      </w:r>
      <w:r w:rsidR="00B154E7">
        <w:rPr>
          <w:rFonts w:cstheme="minorHAnsi"/>
          <w:lang w:val="en-US"/>
        </w:rPr>
        <w:t xml:space="preserve"> and hence decreasing</w:t>
      </w:r>
      <w:r w:rsidR="007E24B3" w:rsidRPr="00B154E7">
        <w:rPr>
          <w:rFonts w:cstheme="minorHAnsi"/>
          <w:lang w:val="en-US"/>
        </w:rPr>
        <w:t xml:space="preserve"> soil nutrient depletion</w:t>
      </w:r>
      <w:r w:rsidR="00B154E7">
        <w:rPr>
          <w:rFonts w:cstheme="minorHAnsi"/>
          <w:lang w:val="en-US"/>
        </w:rPr>
        <w:t>. It</w:t>
      </w:r>
      <w:r w:rsidR="007E24B3" w:rsidRPr="00B154E7">
        <w:rPr>
          <w:rFonts w:cstheme="minorHAnsi"/>
          <w:lang w:val="en-US"/>
        </w:rPr>
        <w:t xml:space="preserve"> is a source of high-quality protein for human consumption and could serve as a multipurpose crop if residues were used </w:t>
      </w:r>
      <w:r w:rsidR="006D42CA" w:rsidRPr="00B154E7">
        <w:rPr>
          <w:rFonts w:cstheme="minorHAnsi"/>
          <w:lang w:val="en-US"/>
        </w:rPr>
        <w:t>as fodder or</w:t>
      </w:r>
      <w:r w:rsidR="008D289C" w:rsidRPr="00B154E7">
        <w:rPr>
          <w:rFonts w:cstheme="minorHAnsi"/>
          <w:lang w:val="en-US"/>
        </w:rPr>
        <w:t xml:space="preserve"> green manure.</w:t>
      </w:r>
      <w:r w:rsidR="008D289C">
        <w:rPr>
          <w:rFonts w:cstheme="minorHAnsi"/>
          <w:lang w:val="en-US"/>
        </w:rPr>
        <w:t xml:space="preserve"> </w:t>
      </w:r>
      <w:r w:rsidR="00CD3C1F" w:rsidRPr="007E24B3">
        <w:rPr>
          <w:rFonts w:cstheme="minorHAnsi"/>
          <w:lang w:val="en-US"/>
        </w:rPr>
        <w:t>However, using p</w:t>
      </w:r>
      <w:r w:rsidR="00CD3C1F">
        <w:rPr>
          <w:rFonts w:cstheme="minorHAnsi"/>
          <w:lang w:val="en-US"/>
        </w:rPr>
        <w:t xml:space="preserve">ulses for N input in cropping </w:t>
      </w:r>
      <w:r w:rsidR="00CD3C1F" w:rsidRPr="007E24B3">
        <w:rPr>
          <w:rFonts w:cstheme="minorHAnsi"/>
          <w:lang w:val="en-US"/>
        </w:rPr>
        <w:t>system</w:t>
      </w:r>
      <w:r w:rsidR="005B5883">
        <w:rPr>
          <w:rFonts w:cstheme="minorHAnsi"/>
          <w:lang w:val="en-US"/>
        </w:rPr>
        <w:t>s</w:t>
      </w:r>
      <w:r w:rsidR="00CD3C1F" w:rsidRPr="007E24B3">
        <w:rPr>
          <w:rFonts w:cstheme="minorHAnsi"/>
          <w:lang w:val="en-US"/>
        </w:rPr>
        <w:t xml:space="preserve"> requires improvements in the accuracy </w:t>
      </w:r>
      <w:r w:rsidR="001F3894">
        <w:rPr>
          <w:rFonts w:cstheme="minorHAnsi"/>
          <w:lang w:val="en-US"/>
        </w:rPr>
        <w:t xml:space="preserve">to </w:t>
      </w:r>
      <w:r w:rsidR="001F3894" w:rsidRPr="007E24B3">
        <w:rPr>
          <w:rFonts w:cstheme="minorHAnsi"/>
          <w:lang w:val="en-US"/>
        </w:rPr>
        <w:t>estimat</w:t>
      </w:r>
      <w:r w:rsidR="001F3894">
        <w:rPr>
          <w:rFonts w:cstheme="minorHAnsi"/>
          <w:lang w:val="en-US"/>
        </w:rPr>
        <w:t>e</w:t>
      </w:r>
      <w:r w:rsidR="001F3894" w:rsidRPr="007E24B3">
        <w:rPr>
          <w:rFonts w:cstheme="minorHAnsi"/>
          <w:lang w:val="en-US"/>
        </w:rPr>
        <w:t xml:space="preserve"> </w:t>
      </w:r>
      <w:r w:rsidR="00CD3C1F" w:rsidRPr="007E24B3">
        <w:rPr>
          <w:rFonts w:cstheme="minorHAnsi"/>
          <w:lang w:val="en-US"/>
        </w:rPr>
        <w:t>N</w:t>
      </w:r>
      <w:r w:rsidR="006531AB">
        <w:rPr>
          <w:rFonts w:cstheme="minorHAnsi"/>
          <w:lang w:val="en-US"/>
        </w:rPr>
        <w:t xml:space="preserve"> balances and </w:t>
      </w:r>
      <w:r w:rsidR="00CD3C1F">
        <w:rPr>
          <w:rFonts w:cstheme="minorHAnsi"/>
          <w:lang w:val="en-US"/>
        </w:rPr>
        <w:t>N benefit</w:t>
      </w:r>
      <w:r w:rsidR="006531AB">
        <w:rPr>
          <w:rFonts w:cstheme="minorHAnsi"/>
          <w:lang w:val="en-US"/>
        </w:rPr>
        <w:t>s</w:t>
      </w:r>
      <w:r w:rsidR="00CD3C1F">
        <w:rPr>
          <w:rFonts w:cstheme="minorHAnsi"/>
          <w:lang w:val="en-US"/>
        </w:rPr>
        <w:t xml:space="preserve"> for </w:t>
      </w:r>
      <w:r w:rsidR="00CD3C1F" w:rsidRPr="007E24B3">
        <w:rPr>
          <w:rFonts w:cstheme="minorHAnsi"/>
          <w:lang w:val="en-US"/>
        </w:rPr>
        <w:t>following crops, since grain and above-ground residues a</w:t>
      </w:r>
      <w:r w:rsidR="00CD3C1F">
        <w:rPr>
          <w:rFonts w:cstheme="minorHAnsi"/>
          <w:lang w:val="en-US"/>
        </w:rPr>
        <w:t>re removed at harvest. Moreover</w:t>
      </w:r>
      <w:r w:rsidR="0004050F">
        <w:rPr>
          <w:rFonts w:cstheme="minorHAnsi"/>
          <w:lang w:val="en-US"/>
        </w:rPr>
        <w:t>,</w:t>
      </w:r>
      <w:r w:rsidR="00CD3C1F">
        <w:rPr>
          <w:rFonts w:cstheme="minorHAnsi"/>
          <w:lang w:val="en-US"/>
        </w:rPr>
        <w:t xml:space="preserve"> </w:t>
      </w:r>
      <w:r w:rsidR="007E70A7">
        <w:rPr>
          <w:rFonts w:cstheme="minorHAnsi"/>
          <w:lang w:val="en-US"/>
        </w:rPr>
        <w:t xml:space="preserve">the effect of drought on N translocation within the plant is unclear. </w:t>
      </w:r>
    </w:p>
    <w:p w:rsidR="00CD3C1F" w:rsidRDefault="00CD3C1F" w:rsidP="008740D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This work </w:t>
      </w:r>
      <w:r w:rsidRPr="007E24B3">
        <w:rPr>
          <w:rFonts w:cstheme="minorHAnsi"/>
          <w:lang w:val="en-US"/>
        </w:rPr>
        <w:t xml:space="preserve">aims to quantify N accumulation, </w:t>
      </w:r>
      <w:r>
        <w:rPr>
          <w:rFonts w:cstheme="minorHAnsi"/>
          <w:lang w:val="en-US"/>
        </w:rPr>
        <w:t xml:space="preserve">N partitioning between </w:t>
      </w:r>
      <w:r w:rsidRPr="007E24B3">
        <w:rPr>
          <w:rFonts w:cstheme="minorHAnsi"/>
          <w:lang w:val="en-US"/>
        </w:rPr>
        <w:t>above- and</w:t>
      </w:r>
      <w:r w:rsidR="004F43B8">
        <w:rPr>
          <w:rFonts w:cstheme="minorHAnsi"/>
          <w:lang w:val="en-US"/>
        </w:rPr>
        <w:t xml:space="preserve"> belowground parts by mungbean </w:t>
      </w:r>
      <w:r w:rsidRPr="007E24B3">
        <w:rPr>
          <w:rFonts w:cstheme="minorHAnsi"/>
          <w:lang w:val="en-US"/>
        </w:rPr>
        <w:t>accessions when influenced</w:t>
      </w:r>
      <w:r>
        <w:rPr>
          <w:rFonts w:cstheme="minorHAnsi"/>
          <w:lang w:val="en-US"/>
        </w:rPr>
        <w:t xml:space="preserve"> </w:t>
      </w:r>
      <w:r w:rsidRPr="007E24B3">
        <w:rPr>
          <w:rFonts w:cstheme="minorHAnsi"/>
          <w:lang w:val="en-US"/>
        </w:rPr>
        <w:t>by water stress</w:t>
      </w:r>
      <w:r w:rsidR="007E70A7">
        <w:rPr>
          <w:rFonts w:cstheme="minorHAnsi"/>
          <w:lang w:val="en-US"/>
        </w:rPr>
        <w:t>, the effect</w:t>
      </w:r>
      <w:r w:rsidR="0014227C">
        <w:rPr>
          <w:rFonts w:cstheme="minorHAnsi"/>
          <w:lang w:val="en-US"/>
        </w:rPr>
        <w:t xml:space="preserve"> of drought on </w:t>
      </w:r>
      <w:r w:rsidR="00574C2B">
        <w:rPr>
          <w:rFonts w:cstheme="minorHAnsi"/>
          <w:lang w:val="en-US"/>
        </w:rPr>
        <w:t xml:space="preserve">mungbean </w:t>
      </w:r>
      <w:r w:rsidR="00631C9D">
        <w:rPr>
          <w:rFonts w:cstheme="minorHAnsi"/>
          <w:lang w:val="en-US"/>
        </w:rPr>
        <w:t xml:space="preserve">residue </w:t>
      </w:r>
      <w:r w:rsidR="0014227C">
        <w:rPr>
          <w:rFonts w:cstheme="minorHAnsi"/>
          <w:lang w:val="en-US"/>
        </w:rPr>
        <w:t>decomposition,</w:t>
      </w:r>
      <w:r w:rsidR="00574C2B">
        <w:rPr>
          <w:rFonts w:cstheme="minorHAnsi"/>
          <w:lang w:val="en-US"/>
        </w:rPr>
        <w:t xml:space="preserve"> soil</w:t>
      </w:r>
      <w:r w:rsidR="0014227C">
        <w:rPr>
          <w:rFonts w:cstheme="minorHAnsi"/>
          <w:lang w:val="en-US"/>
        </w:rPr>
        <w:t xml:space="preserve"> </w:t>
      </w:r>
      <w:r w:rsidR="008008F6">
        <w:rPr>
          <w:rFonts w:cstheme="minorHAnsi"/>
          <w:lang w:val="en-US"/>
        </w:rPr>
        <w:t>micro</w:t>
      </w:r>
      <w:r w:rsidR="00574C2B">
        <w:rPr>
          <w:rFonts w:cstheme="minorHAnsi"/>
          <w:lang w:val="en-US"/>
        </w:rPr>
        <w:t>bial</w:t>
      </w:r>
      <w:r w:rsidR="0014227C">
        <w:rPr>
          <w:rFonts w:cstheme="minorHAnsi"/>
          <w:lang w:val="en-US"/>
        </w:rPr>
        <w:t xml:space="preserve"> activity and N input </w:t>
      </w:r>
      <w:r w:rsidR="00631C9D">
        <w:rPr>
          <w:rFonts w:cstheme="minorHAnsi"/>
          <w:lang w:val="en-US"/>
        </w:rPr>
        <w:t>to the soil.</w:t>
      </w:r>
    </w:p>
    <w:p w:rsidR="00E570A8" w:rsidRDefault="00D22607" w:rsidP="00E570A8">
      <w:pPr>
        <w:spacing w:after="0" w:line="276" w:lineRule="auto"/>
        <w:jc w:val="both"/>
        <w:rPr>
          <w:rFonts w:cstheme="minorHAnsi"/>
          <w:color w:val="222222"/>
          <w:lang w:val="en"/>
        </w:rPr>
      </w:pPr>
      <w:r>
        <w:rPr>
          <w:rFonts w:cstheme="minorHAnsi"/>
          <w:lang w:val="en-US"/>
        </w:rPr>
        <w:t>In 2016 and 2017,</w:t>
      </w:r>
      <w:r w:rsidRPr="00B30B5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="00CA19ED">
        <w:rPr>
          <w:rFonts w:cstheme="minorHAnsi"/>
          <w:lang w:val="en-US"/>
        </w:rPr>
        <w:t>wo</w:t>
      </w:r>
      <w:r w:rsidR="004C16DC" w:rsidRPr="00B30B55">
        <w:rPr>
          <w:rFonts w:cstheme="minorHAnsi"/>
          <w:lang w:val="en-US"/>
        </w:rPr>
        <w:t xml:space="preserve"> greenhouse pot experiment</w:t>
      </w:r>
      <w:r w:rsidR="00832BCB" w:rsidRPr="00B30B55">
        <w:rPr>
          <w:rFonts w:cstheme="minorHAnsi"/>
          <w:lang w:val="en-US"/>
        </w:rPr>
        <w:t>s</w:t>
      </w:r>
      <w:r w:rsidR="00341DE2">
        <w:rPr>
          <w:rFonts w:cstheme="minorHAnsi"/>
          <w:lang w:val="en-US"/>
        </w:rPr>
        <w:t xml:space="preserve"> </w:t>
      </w:r>
      <w:r w:rsidR="00832BCB" w:rsidRPr="00B30B55">
        <w:rPr>
          <w:rFonts w:cstheme="minorHAnsi"/>
          <w:lang w:val="en-US"/>
        </w:rPr>
        <w:t>were</w:t>
      </w:r>
      <w:r w:rsidR="004C16DC" w:rsidRPr="00B30B55">
        <w:rPr>
          <w:rFonts w:cstheme="minorHAnsi"/>
          <w:lang w:val="en-US"/>
        </w:rPr>
        <w:t xml:space="preserve"> conducted at </w:t>
      </w:r>
      <w:r w:rsidR="00574C2B">
        <w:rPr>
          <w:rFonts w:cstheme="minorHAnsi"/>
          <w:lang w:val="en-US"/>
        </w:rPr>
        <w:t>the University of Hohenheim</w:t>
      </w:r>
      <w:r w:rsidR="00B30B55" w:rsidRPr="00B30B55">
        <w:rPr>
          <w:rFonts w:cstheme="minorHAnsi"/>
          <w:lang w:val="en-US"/>
        </w:rPr>
        <w:t xml:space="preserve"> </w:t>
      </w:r>
      <w:r w:rsidR="006D42CA">
        <w:rPr>
          <w:rFonts w:cstheme="minorHAnsi"/>
          <w:lang w:val="en-US"/>
        </w:rPr>
        <w:t xml:space="preserve">investigating </w:t>
      </w:r>
      <w:r w:rsidR="004C16DC" w:rsidRPr="00B30B55">
        <w:rPr>
          <w:rFonts w:cstheme="minorHAnsi"/>
          <w:lang w:val="en-US"/>
        </w:rPr>
        <w:t>potential adaptive strategies,</w:t>
      </w:r>
      <w:r w:rsidR="00B30B55" w:rsidRPr="00B30B55">
        <w:rPr>
          <w:rFonts w:cstheme="minorHAnsi"/>
          <w:lang w:val="en-US"/>
        </w:rPr>
        <w:t xml:space="preserve"> N translocation in the plant </w:t>
      </w:r>
      <w:r w:rsidR="004C16DC" w:rsidRPr="00B30B55">
        <w:rPr>
          <w:rFonts w:cstheme="minorHAnsi"/>
          <w:lang w:val="en-US"/>
        </w:rPr>
        <w:t xml:space="preserve">and </w:t>
      </w:r>
      <w:r w:rsidR="006D42CA">
        <w:rPr>
          <w:rFonts w:cstheme="minorHAnsi"/>
          <w:lang w:val="en-US"/>
        </w:rPr>
        <w:t>biological N</w:t>
      </w:r>
      <w:r w:rsidR="006C4D39">
        <w:rPr>
          <w:rFonts w:cstheme="minorHAnsi"/>
          <w:lang w:val="en-US"/>
        </w:rPr>
        <w:t xml:space="preserve"> fixation</w:t>
      </w:r>
      <w:r w:rsidR="004C16DC" w:rsidRPr="00B30B55">
        <w:rPr>
          <w:rFonts w:cstheme="minorHAnsi"/>
          <w:lang w:val="en-US"/>
        </w:rPr>
        <w:t xml:space="preserve"> of four </w:t>
      </w:r>
      <w:r w:rsidR="006C4D39">
        <w:rPr>
          <w:rFonts w:cstheme="minorHAnsi"/>
          <w:lang w:val="en-US"/>
        </w:rPr>
        <w:t xml:space="preserve">mungbean </w:t>
      </w:r>
      <w:r w:rsidR="004C16DC" w:rsidRPr="00B30B55">
        <w:rPr>
          <w:rFonts w:cstheme="minorHAnsi"/>
          <w:lang w:val="en-US"/>
        </w:rPr>
        <w:t xml:space="preserve">varieties under three levels of </w:t>
      </w:r>
      <w:r w:rsidR="006C4D39">
        <w:rPr>
          <w:rFonts w:cstheme="minorHAnsi"/>
          <w:lang w:val="en-US"/>
        </w:rPr>
        <w:t>regulated deficit irrigation (RDI)</w:t>
      </w:r>
      <w:r w:rsidR="004C16DC" w:rsidRPr="00B30B55">
        <w:rPr>
          <w:rFonts w:cstheme="minorHAnsi"/>
          <w:lang w:val="en-US"/>
        </w:rPr>
        <w:t xml:space="preserve"> with increasing degrees of water stress (45, 65, and 80% defic</w:t>
      </w:r>
      <w:r w:rsidR="006C4D39">
        <w:rPr>
          <w:rFonts w:cstheme="minorHAnsi"/>
          <w:lang w:val="en-US"/>
        </w:rPr>
        <w:t>its of available water capacity</w:t>
      </w:r>
      <w:r w:rsidR="004C16DC" w:rsidRPr="00B30B55">
        <w:rPr>
          <w:rFonts w:cstheme="minorHAnsi"/>
          <w:lang w:val="en-US"/>
        </w:rPr>
        <w:t xml:space="preserve">). </w:t>
      </w:r>
      <w:r w:rsidR="00984E17" w:rsidRPr="007E24B3">
        <w:rPr>
          <w:rFonts w:cstheme="minorHAnsi"/>
          <w:lang w:val="en-US"/>
        </w:rPr>
        <w:t>Differences in the response to drought stress between</w:t>
      </w:r>
      <w:r w:rsidR="00984E17">
        <w:rPr>
          <w:rFonts w:cstheme="minorHAnsi"/>
          <w:lang w:val="en-US"/>
        </w:rPr>
        <w:t xml:space="preserve"> the accessions were determined </w:t>
      </w:r>
      <w:r w:rsidR="00984E17" w:rsidRPr="007E24B3">
        <w:rPr>
          <w:rFonts w:cstheme="minorHAnsi"/>
          <w:lang w:val="en-US"/>
        </w:rPr>
        <w:t>by stable isotope</w:t>
      </w:r>
      <w:r w:rsidR="006D42CA">
        <w:rPr>
          <w:rFonts w:cstheme="minorHAnsi"/>
          <w:lang w:val="en-US"/>
        </w:rPr>
        <w:t xml:space="preserve"> analysis. </w:t>
      </w:r>
      <w:r w:rsidR="00B30B55" w:rsidRPr="00B30B55">
        <w:rPr>
          <w:rFonts w:cstheme="minorHAnsi"/>
          <w:lang w:val="en-US"/>
        </w:rPr>
        <w:t>Additionally mungbean residues</w:t>
      </w:r>
      <w:r w:rsidR="00631C9D">
        <w:rPr>
          <w:rFonts w:cstheme="minorHAnsi"/>
          <w:lang w:val="en-US"/>
        </w:rPr>
        <w:t xml:space="preserve"> incorporated in potted soil</w:t>
      </w:r>
      <w:r w:rsidR="00B30B55" w:rsidRPr="00B30B55">
        <w:rPr>
          <w:rFonts w:cstheme="minorHAnsi"/>
          <w:lang w:val="en-US"/>
        </w:rPr>
        <w:t xml:space="preserve"> were exposed to the same RDI treatments</w:t>
      </w:r>
      <w:r w:rsidR="00CA19ED">
        <w:rPr>
          <w:rFonts w:cstheme="minorHAnsi"/>
          <w:lang w:val="en-US"/>
        </w:rPr>
        <w:t xml:space="preserve"> in a third trial in 2018</w:t>
      </w:r>
      <w:r w:rsidR="00B30B55" w:rsidRPr="00B30B55">
        <w:rPr>
          <w:rFonts w:cstheme="minorHAnsi"/>
          <w:lang w:val="en-US"/>
        </w:rPr>
        <w:t xml:space="preserve"> to assess the effect of drought on decomposition of the plant material</w:t>
      </w:r>
      <w:r w:rsidR="00631C9D">
        <w:rPr>
          <w:rFonts w:cstheme="minorHAnsi"/>
          <w:color w:val="222222"/>
          <w:lang w:val="en"/>
        </w:rPr>
        <w:t>, microbial activity and N release.</w:t>
      </w:r>
    </w:p>
    <w:p w:rsidR="00474483" w:rsidRPr="00474483" w:rsidRDefault="00A73CA4" w:rsidP="00474483">
      <w:pPr>
        <w:spacing w:after="0" w:line="276" w:lineRule="auto"/>
        <w:jc w:val="both"/>
        <w:rPr>
          <w:rFonts w:cstheme="minorHAnsi"/>
          <w:lang w:val="en"/>
        </w:rPr>
      </w:pPr>
      <w:r w:rsidRPr="00CA63C1">
        <w:rPr>
          <w:rFonts w:cstheme="minorHAnsi"/>
          <w:lang w:val="en-US"/>
        </w:rPr>
        <w:t xml:space="preserve">The </w:t>
      </w:r>
      <w:r w:rsidR="001B5CB4" w:rsidRPr="00CA63C1">
        <w:rPr>
          <w:rFonts w:cstheme="minorHAnsi"/>
          <w:lang w:val="en-US"/>
        </w:rPr>
        <w:t xml:space="preserve">results indicated that </w:t>
      </w:r>
      <w:r w:rsidR="001B5CB4" w:rsidRPr="00CA63C1">
        <w:rPr>
          <w:rFonts w:eastAsiaTheme="minorEastAsia" w:cstheme="minorHAnsi"/>
          <w:kern w:val="24"/>
          <w:lang w:val="en-US" w:eastAsia="de-DE"/>
        </w:rPr>
        <w:t>a</w:t>
      </w:r>
      <w:r w:rsidR="00A24202" w:rsidRPr="00CA63C1">
        <w:rPr>
          <w:rFonts w:eastAsiaTheme="minorEastAsia" w:cstheme="minorHAnsi"/>
          <w:kern w:val="24"/>
          <w:lang w:val="en-US" w:eastAsia="de-DE"/>
        </w:rPr>
        <w:t xml:space="preserve">round 20% of the total </w:t>
      </w:r>
      <w:r w:rsidR="001B5CB4" w:rsidRPr="00CA63C1">
        <w:rPr>
          <w:rFonts w:eastAsiaTheme="minorEastAsia" w:cstheme="minorHAnsi"/>
          <w:kern w:val="24"/>
          <w:lang w:val="en-US" w:eastAsia="de-DE"/>
        </w:rPr>
        <w:t xml:space="preserve">mungbean </w:t>
      </w:r>
      <w:r w:rsidR="00A24202" w:rsidRPr="00CA63C1">
        <w:rPr>
          <w:rFonts w:eastAsiaTheme="minorEastAsia" w:cstheme="minorHAnsi"/>
          <w:kern w:val="24"/>
          <w:lang w:val="en-US" w:eastAsia="de-DE"/>
        </w:rPr>
        <w:t>biomass is allocated belowground</w:t>
      </w:r>
      <w:r w:rsidR="001B5CB4" w:rsidRPr="00CA63C1">
        <w:rPr>
          <w:rFonts w:eastAsiaTheme="minorEastAsia" w:cstheme="minorHAnsi"/>
          <w:kern w:val="24"/>
          <w:lang w:val="en-US" w:eastAsia="de-DE"/>
        </w:rPr>
        <w:t>, accumulating 6-9% of the total plant-N</w:t>
      </w:r>
      <w:r w:rsidR="006D42CA">
        <w:rPr>
          <w:rFonts w:eastAsiaTheme="minorEastAsia" w:cstheme="minorHAnsi"/>
          <w:kern w:val="24"/>
          <w:lang w:val="en-US" w:eastAsia="de-DE"/>
        </w:rPr>
        <w:t xml:space="preserve"> and 12-17% of total plant-C</w:t>
      </w:r>
      <w:r w:rsidR="001B5CB4" w:rsidRPr="00CA63C1">
        <w:rPr>
          <w:rFonts w:eastAsiaTheme="minorEastAsia" w:cstheme="minorHAnsi"/>
          <w:kern w:val="24"/>
          <w:lang w:val="en-US" w:eastAsia="de-DE"/>
        </w:rPr>
        <w:t xml:space="preserve">, </w:t>
      </w:r>
      <w:r w:rsidR="006D42CA">
        <w:rPr>
          <w:rFonts w:eastAsiaTheme="minorEastAsia" w:cstheme="minorHAnsi"/>
          <w:kern w:val="24"/>
          <w:lang w:val="en-US" w:eastAsia="de-DE"/>
        </w:rPr>
        <w:t>bei</w:t>
      </w:r>
      <w:r w:rsidR="00474483">
        <w:rPr>
          <w:rFonts w:eastAsiaTheme="minorEastAsia" w:cstheme="minorHAnsi"/>
          <w:kern w:val="24"/>
          <w:lang w:val="en-US" w:eastAsia="de-DE"/>
        </w:rPr>
        <w:t>ng not significantly affected by drought, but by</w:t>
      </w:r>
      <w:r w:rsidR="006D42CA">
        <w:rPr>
          <w:rFonts w:eastAsiaTheme="minorEastAsia" w:cstheme="minorHAnsi"/>
          <w:kern w:val="24"/>
          <w:lang w:val="en-US" w:eastAsia="de-DE"/>
        </w:rPr>
        <w:t xml:space="preserve"> variety.</w:t>
      </w:r>
      <w:r w:rsidR="001B5CB4" w:rsidRPr="00CA63C1">
        <w:rPr>
          <w:rFonts w:eastAsiaTheme="minorEastAsia" w:cstheme="minorHAnsi"/>
          <w:kern w:val="24"/>
          <w:lang w:val="en-US" w:eastAsia="de-DE"/>
        </w:rPr>
        <w:t xml:space="preserve"> </w:t>
      </w:r>
      <w:r w:rsidR="00474483" w:rsidRPr="00474483">
        <w:rPr>
          <w:rFonts w:eastAsiaTheme="minorEastAsia" w:cstheme="minorHAnsi"/>
          <w:kern w:val="24"/>
          <w:lang w:val="en-US" w:eastAsia="de-DE"/>
        </w:rPr>
        <w:t>Moreover</w:t>
      </w:r>
      <w:r w:rsidR="00D22607">
        <w:rPr>
          <w:rFonts w:eastAsiaTheme="minorEastAsia" w:cstheme="minorHAnsi"/>
          <w:kern w:val="24"/>
          <w:lang w:val="en-US" w:eastAsia="de-DE"/>
        </w:rPr>
        <w:t>,</w:t>
      </w:r>
      <w:r w:rsidR="00474483" w:rsidRPr="00474483">
        <w:rPr>
          <w:rFonts w:eastAsiaTheme="minorEastAsia" w:cstheme="minorHAnsi"/>
          <w:kern w:val="24"/>
          <w:lang w:val="en-US" w:eastAsia="de-DE"/>
        </w:rPr>
        <w:t xml:space="preserve"> </w:t>
      </w:r>
      <w:r w:rsidR="00474483" w:rsidRPr="00474483">
        <w:rPr>
          <w:rFonts w:cstheme="minorHAnsi"/>
          <w:lang w:val="en"/>
        </w:rPr>
        <w:t>a</w:t>
      </w:r>
      <w:r w:rsidR="00474483">
        <w:rPr>
          <w:rFonts w:cstheme="minorHAnsi"/>
          <w:lang w:val="en"/>
        </w:rPr>
        <w:t xml:space="preserve"> higher water deficit inhibited</w:t>
      </w:r>
      <w:r w:rsidR="00CA63C1" w:rsidRPr="00474483">
        <w:rPr>
          <w:rFonts w:cstheme="minorHAnsi"/>
          <w:lang w:val="en"/>
        </w:rPr>
        <w:t xml:space="preserve"> </w:t>
      </w:r>
      <w:r w:rsidR="00474483">
        <w:rPr>
          <w:rFonts w:cstheme="minorHAnsi"/>
          <w:lang w:val="en"/>
        </w:rPr>
        <w:t>the activity of</w:t>
      </w:r>
      <w:r w:rsidR="00CA63C1" w:rsidRPr="00474483">
        <w:rPr>
          <w:rFonts w:cstheme="minorHAnsi"/>
          <w:lang w:val="en"/>
        </w:rPr>
        <w:t xml:space="preserve"> microorganisms and </w:t>
      </w:r>
      <w:r w:rsidR="00474483">
        <w:rPr>
          <w:rFonts w:cstheme="minorHAnsi"/>
          <w:lang w:val="en"/>
        </w:rPr>
        <w:t>resulted in a slower N release</w:t>
      </w:r>
      <w:r w:rsidR="00A87012">
        <w:rPr>
          <w:rFonts w:cstheme="minorHAnsi"/>
          <w:lang w:val="en"/>
        </w:rPr>
        <w:t>, contributing to a higher N availability in the soil for subsequent crops</w:t>
      </w:r>
      <w:r w:rsidR="00992F90">
        <w:rPr>
          <w:rFonts w:cstheme="minorHAnsi"/>
          <w:lang w:val="en"/>
        </w:rPr>
        <w:t xml:space="preserve"> when rewatered</w:t>
      </w:r>
      <w:r w:rsidR="00474483">
        <w:rPr>
          <w:rFonts w:cstheme="minorHAnsi"/>
          <w:lang w:val="en"/>
        </w:rPr>
        <w:t>.</w:t>
      </w:r>
      <w:r w:rsidR="00D22607">
        <w:rPr>
          <w:rFonts w:cstheme="minorHAnsi"/>
          <w:lang w:val="en"/>
        </w:rPr>
        <w:t xml:space="preserve"> This indicates an unexpected potential </w:t>
      </w:r>
      <w:r w:rsidR="005B5883">
        <w:rPr>
          <w:rFonts w:cstheme="minorHAnsi"/>
          <w:lang w:val="en"/>
        </w:rPr>
        <w:t>of</w:t>
      </w:r>
      <w:r w:rsidR="00D22607">
        <w:rPr>
          <w:rFonts w:cstheme="minorHAnsi"/>
          <w:lang w:val="en"/>
        </w:rPr>
        <w:t xml:space="preserve"> new mungbean varieties for drylands</w:t>
      </w:r>
      <w:r w:rsidR="001761FB">
        <w:rPr>
          <w:rFonts w:cstheme="minorHAnsi"/>
          <w:lang w:val="en"/>
        </w:rPr>
        <w:t>.</w:t>
      </w:r>
      <w:r w:rsidR="00D22607">
        <w:rPr>
          <w:rFonts w:cstheme="minorHAnsi"/>
          <w:lang w:val="en"/>
        </w:rPr>
        <w:t xml:space="preserve">  </w:t>
      </w:r>
    </w:p>
    <w:p w:rsidR="006D42CA" w:rsidRPr="00474483" w:rsidRDefault="006D42CA" w:rsidP="00E570A8">
      <w:pPr>
        <w:spacing w:after="0" w:line="276" w:lineRule="auto"/>
        <w:jc w:val="both"/>
        <w:rPr>
          <w:rFonts w:cstheme="minorHAnsi"/>
          <w:lang w:val="en"/>
        </w:rPr>
      </w:pPr>
      <w:r w:rsidRPr="00474483">
        <w:rPr>
          <w:rFonts w:cstheme="minorHAnsi"/>
          <w:lang w:val="en"/>
        </w:rPr>
        <w:t xml:space="preserve"> </w:t>
      </w:r>
    </w:p>
    <w:p w:rsidR="00341DE2" w:rsidRPr="00E570A8" w:rsidRDefault="00341DE2" w:rsidP="00E570A8">
      <w:pPr>
        <w:spacing w:after="0" w:line="276" w:lineRule="auto"/>
        <w:jc w:val="both"/>
        <w:rPr>
          <w:rFonts w:cstheme="minorHAnsi"/>
          <w:color w:val="222222"/>
          <w:lang w:val="en"/>
        </w:rPr>
      </w:pPr>
    </w:p>
    <w:p w:rsidR="00361D7A" w:rsidRDefault="00D72B47" w:rsidP="00453E3B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CA63C1">
        <w:rPr>
          <w:rFonts w:cstheme="minorHAnsi"/>
          <w:b/>
          <w:lang w:val="en-US"/>
        </w:rPr>
        <w:t>Keywords:</w:t>
      </w:r>
      <w:r w:rsidRPr="00D72B4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Residual effect, d</w:t>
      </w:r>
      <w:r w:rsidRPr="00D72B47">
        <w:rPr>
          <w:rFonts w:cstheme="minorHAnsi"/>
          <w:lang w:val="en-US"/>
        </w:rPr>
        <w:t>eficit irrigation, nitrogen partitioning, stable isotopes, Vigna radiata, water stress</w:t>
      </w:r>
    </w:p>
    <w:p w:rsidR="00BF1CCF" w:rsidRPr="00453E3B" w:rsidRDefault="00BF1CCF" w:rsidP="00607CA9">
      <w:pPr>
        <w:spacing w:line="276" w:lineRule="auto"/>
        <w:rPr>
          <w:rFonts w:cstheme="minorHAnsi"/>
        </w:rPr>
      </w:pPr>
      <w:bookmarkStart w:id="0" w:name="_GoBack"/>
      <w:bookmarkEnd w:id="0"/>
    </w:p>
    <w:sectPr w:rsidR="00BF1CCF" w:rsidRPr="00453E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D2" w:rsidRDefault="00F61BD2" w:rsidP="00D071A9">
      <w:pPr>
        <w:spacing w:after="0" w:line="240" w:lineRule="auto"/>
      </w:pPr>
      <w:r>
        <w:separator/>
      </w:r>
    </w:p>
  </w:endnote>
  <w:endnote w:type="continuationSeparator" w:id="0">
    <w:p w:rsidR="00F61BD2" w:rsidRDefault="00F61BD2" w:rsidP="00D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D2" w:rsidRDefault="00F61BD2" w:rsidP="00D071A9">
      <w:pPr>
        <w:spacing w:after="0" w:line="240" w:lineRule="auto"/>
      </w:pPr>
      <w:r>
        <w:separator/>
      </w:r>
    </w:p>
  </w:footnote>
  <w:footnote w:type="continuationSeparator" w:id="0">
    <w:p w:rsidR="00F61BD2" w:rsidRDefault="00F61BD2" w:rsidP="00D07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B5861"/>
    <w:multiLevelType w:val="hybridMultilevel"/>
    <w:tmpl w:val="13C28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D6C"/>
    <w:multiLevelType w:val="hybridMultilevel"/>
    <w:tmpl w:val="DDCA503C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64F2AB4"/>
    <w:multiLevelType w:val="hybridMultilevel"/>
    <w:tmpl w:val="CCEC3274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A3F10B1"/>
    <w:multiLevelType w:val="hybridMultilevel"/>
    <w:tmpl w:val="2788E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343B6"/>
    <w:multiLevelType w:val="hybridMultilevel"/>
    <w:tmpl w:val="D0FA933A"/>
    <w:lvl w:ilvl="0" w:tplc="868061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E60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8E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C64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A6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43C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4E2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C3A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67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35046"/>
    <w:multiLevelType w:val="hybridMultilevel"/>
    <w:tmpl w:val="AF445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22D8C"/>
    <w:multiLevelType w:val="hybridMultilevel"/>
    <w:tmpl w:val="5BA43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6D00"/>
    <w:multiLevelType w:val="hybridMultilevel"/>
    <w:tmpl w:val="BB7C256C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3B"/>
    <w:rsid w:val="0000104F"/>
    <w:rsid w:val="0004050F"/>
    <w:rsid w:val="000410A9"/>
    <w:rsid w:val="00062D2A"/>
    <w:rsid w:val="00084AD7"/>
    <w:rsid w:val="0014227C"/>
    <w:rsid w:val="00160C84"/>
    <w:rsid w:val="001761FB"/>
    <w:rsid w:val="001819B3"/>
    <w:rsid w:val="001B5CB4"/>
    <w:rsid w:val="001D637C"/>
    <w:rsid w:val="001F3894"/>
    <w:rsid w:val="002050CD"/>
    <w:rsid w:val="002126B8"/>
    <w:rsid w:val="00236D5A"/>
    <w:rsid w:val="002D1D12"/>
    <w:rsid w:val="00310FDB"/>
    <w:rsid w:val="00332B25"/>
    <w:rsid w:val="00341DE2"/>
    <w:rsid w:val="00361D7A"/>
    <w:rsid w:val="00453E3B"/>
    <w:rsid w:val="00474483"/>
    <w:rsid w:val="004C16DC"/>
    <w:rsid w:val="004F43B8"/>
    <w:rsid w:val="005041AF"/>
    <w:rsid w:val="00574C2B"/>
    <w:rsid w:val="005B5883"/>
    <w:rsid w:val="005B6FDC"/>
    <w:rsid w:val="00607CA9"/>
    <w:rsid w:val="00631C9D"/>
    <w:rsid w:val="006531AB"/>
    <w:rsid w:val="006A0995"/>
    <w:rsid w:val="006A3CA9"/>
    <w:rsid w:val="006C4D39"/>
    <w:rsid w:val="006D42CA"/>
    <w:rsid w:val="007172EB"/>
    <w:rsid w:val="00723619"/>
    <w:rsid w:val="007427AC"/>
    <w:rsid w:val="007E24B3"/>
    <w:rsid w:val="007E70A7"/>
    <w:rsid w:val="008008F6"/>
    <w:rsid w:val="00832BCB"/>
    <w:rsid w:val="008740DC"/>
    <w:rsid w:val="008D289C"/>
    <w:rsid w:val="00934566"/>
    <w:rsid w:val="00984E17"/>
    <w:rsid w:val="0098564D"/>
    <w:rsid w:val="00992F90"/>
    <w:rsid w:val="009D1BC3"/>
    <w:rsid w:val="009D1D2B"/>
    <w:rsid w:val="00A24202"/>
    <w:rsid w:val="00A25262"/>
    <w:rsid w:val="00A73CA4"/>
    <w:rsid w:val="00A87012"/>
    <w:rsid w:val="00B154E7"/>
    <w:rsid w:val="00B30B55"/>
    <w:rsid w:val="00B94AA7"/>
    <w:rsid w:val="00BB05D2"/>
    <w:rsid w:val="00BE0DCC"/>
    <w:rsid w:val="00BF1CCF"/>
    <w:rsid w:val="00C469E2"/>
    <w:rsid w:val="00C901CC"/>
    <w:rsid w:val="00CA19ED"/>
    <w:rsid w:val="00CA1D3B"/>
    <w:rsid w:val="00CA63C1"/>
    <w:rsid w:val="00CD3C1F"/>
    <w:rsid w:val="00CE41CC"/>
    <w:rsid w:val="00D071A9"/>
    <w:rsid w:val="00D22607"/>
    <w:rsid w:val="00D72B47"/>
    <w:rsid w:val="00DA01E8"/>
    <w:rsid w:val="00E570A8"/>
    <w:rsid w:val="00EB0B51"/>
    <w:rsid w:val="00EE45E7"/>
    <w:rsid w:val="00F55F10"/>
    <w:rsid w:val="00F61BD2"/>
    <w:rsid w:val="00FE54CD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0E7B-F419-4C46-B468-4E9B26A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CA9"/>
    <w:pPr>
      <w:ind w:left="720"/>
      <w:contextualSpacing/>
    </w:pPr>
  </w:style>
  <w:style w:type="paragraph" w:customStyle="1" w:styleId="Default">
    <w:name w:val="Default"/>
    <w:rsid w:val="00D071A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A9"/>
  </w:style>
  <w:style w:type="paragraph" w:styleId="Footer">
    <w:name w:val="footer"/>
    <w:basedOn w:val="Normal"/>
    <w:link w:val="FooterChar"/>
    <w:uiPriority w:val="99"/>
    <w:unhideWhenUsed/>
    <w:rsid w:val="00D0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A9"/>
  </w:style>
  <w:style w:type="paragraph" w:styleId="BalloonText">
    <w:name w:val="Balloon Text"/>
    <w:basedOn w:val="Normal"/>
    <w:link w:val="BalloonTextChar"/>
    <w:uiPriority w:val="99"/>
    <w:semiHidden/>
    <w:unhideWhenUsed/>
    <w:rsid w:val="006A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Cha16</b:Tag>
    <b:SourceType>JournalArticle</b:SourceType>
    <b:Guid>{E046CC61-5139-4F13-A040-3DB19A097ADE}</b:Guid>
    <b:Title>Regulated deficit irrigation for crop production under drought stress. A review</b:Title>
    <b:Year>2016</b:Year>
    <b:Pages>1-21</b:Pages>
    <b:Author>
      <b:Author>
        <b:NameList>
          <b:Person>
            <b:Last>Chai</b:Last>
            <b:First>Q.</b:First>
          </b:Person>
          <b:Person>
            <b:Last>Gan</b:Last>
            <b:First>Y.</b:First>
          </b:Person>
          <b:Person>
            <b:Last>Zhao</b:Last>
            <b:First>C.</b:First>
          </b:Person>
          <b:Person>
            <b:Last>Xu</b:Last>
            <b:First>H.</b:First>
          </b:Person>
          <b:Person>
            <b:Last>Waskom</b:Last>
            <b:First>R.</b:First>
          </b:Person>
          <b:Person>
            <b:Last>Niu</b:Last>
            <b:First>Y.</b:First>
          </b:Person>
          <b:Person>
            <b:Last>Siddique</b:Last>
            <b:Middle>H. M.</b:Middle>
            <b:First>K.</b:First>
          </b:Person>
        </b:NameList>
      </b:Author>
    </b:Author>
    <b:JournalName>Agronomy for Sustainable Development</b:JournalName>
    <b:Volume>36</b:Volume>
    <b:Issue>1</b:Issue>
    <b:RefOrder>1</b:RefOrder>
  </b:Source>
</b:Sources>
</file>

<file path=customXml/itemProps1.xml><?xml version="1.0" encoding="utf-8"?>
<ds:datastoreItem xmlns:ds="http://schemas.openxmlformats.org/officeDocument/2006/customXml" ds:itemID="{A61E8F64-233C-4DA0-9664-D83DE839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3</cp:revision>
  <dcterms:created xsi:type="dcterms:W3CDTF">2018-04-14T13:40:00Z</dcterms:created>
  <dcterms:modified xsi:type="dcterms:W3CDTF">2018-04-14T13:41:00Z</dcterms:modified>
</cp:coreProperties>
</file>