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7A" w:rsidRPr="002F3D8F" w:rsidRDefault="002F3D8F" w:rsidP="002F3D8F">
      <w:pPr>
        <w:spacing w:line="480" w:lineRule="auto"/>
        <w:rPr>
          <w:rFonts w:ascii="Times New Roman" w:hAnsi="Times New Roman" w:cs="Times New Roman"/>
          <w:b/>
          <w:sz w:val="24"/>
          <w:szCs w:val="24"/>
        </w:rPr>
      </w:pPr>
      <w:r w:rsidRPr="002F3D8F">
        <w:rPr>
          <w:rFonts w:ascii="Times New Roman" w:hAnsi="Times New Roman" w:cs="Times New Roman"/>
          <w:b/>
          <w:sz w:val="24"/>
          <w:szCs w:val="24"/>
        </w:rPr>
        <w:t xml:space="preserve">Relative susceptibility of different varieties of maize to </w:t>
      </w:r>
      <w:r w:rsidRPr="0075422B">
        <w:rPr>
          <w:rFonts w:ascii="Times New Roman" w:hAnsi="Times New Roman" w:cs="Times New Roman"/>
          <w:b/>
          <w:i/>
          <w:sz w:val="24"/>
          <w:szCs w:val="24"/>
        </w:rPr>
        <w:t>Spodoptera frugiperda</w:t>
      </w:r>
      <w:r w:rsidRPr="002F3D8F">
        <w:rPr>
          <w:rFonts w:ascii="Times New Roman" w:hAnsi="Times New Roman" w:cs="Times New Roman"/>
          <w:b/>
          <w:sz w:val="24"/>
          <w:szCs w:val="24"/>
        </w:rPr>
        <w:t xml:space="preserve"> (Lepidoptera: Noctuidae)</w:t>
      </w:r>
    </w:p>
    <w:p w:rsidR="002F3D8F" w:rsidRDefault="002F3D8F" w:rsidP="002F3D8F">
      <w:pPr>
        <w:spacing w:line="480" w:lineRule="auto"/>
        <w:rPr>
          <w:rFonts w:ascii="Times New Roman" w:hAnsi="Times New Roman" w:cs="Times New Roman"/>
          <w:sz w:val="24"/>
          <w:szCs w:val="24"/>
        </w:rPr>
      </w:pPr>
      <w:r>
        <w:rPr>
          <w:rFonts w:ascii="Times New Roman" w:hAnsi="Times New Roman" w:cs="Times New Roman"/>
          <w:sz w:val="24"/>
          <w:szCs w:val="24"/>
        </w:rPr>
        <w:t>Felicia Teiko Amponsah* and John Abraham</w:t>
      </w:r>
    </w:p>
    <w:p w:rsidR="002F3D8F" w:rsidRDefault="002F3D8F" w:rsidP="002F3D8F">
      <w:pPr>
        <w:spacing w:line="480" w:lineRule="auto"/>
        <w:rPr>
          <w:rFonts w:ascii="Times New Roman" w:hAnsi="Times New Roman" w:cs="Times New Roman"/>
          <w:sz w:val="24"/>
          <w:szCs w:val="24"/>
        </w:rPr>
      </w:pPr>
      <w:r>
        <w:rPr>
          <w:rFonts w:ascii="Times New Roman" w:hAnsi="Times New Roman" w:cs="Times New Roman"/>
          <w:sz w:val="24"/>
          <w:szCs w:val="24"/>
        </w:rPr>
        <w:t>Department of Conservation Biology and Entomology, University of Cape Coast, Ghana</w:t>
      </w:r>
    </w:p>
    <w:p w:rsidR="002F3D8F" w:rsidRDefault="002F3D8F" w:rsidP="002F3D8F">
      <w:pPr>
        <w:spacing w:line="48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4" w:history="1">
        <w:r w:rsidRPr="00FA43B0">
          <w:rPr>
            <w:rStyle w:val="Hyperlink"/>
            <w:rFonts w:ascii="Times New Roman" w:hAnsi="Times New Roman" w:cs="Times New Roman"/>
            <w:sz w:val="24"/>
            <w:szCs w:val="24"/>
          </w:rPr>
          <w:t>hillaryamponsah44@gmail.com</w:t>
        </w:r>
      </w:hyperlink>
    </w:p>
    <w:p w:rsidR="002F3D8F" w:rsidRDefault="002F3D8F" w:rsidP="002F3D8F">
      <w:pPr>
        <w:spacing w:line="480" w:lineRule="auto"/>
        <w:rPr>
          <w:rFonts w:ascii="Times New Roman" w:hAnsi="Times New Roman" w:cs="Times New Roman"/>
          <w:b/>
          <w:sz w:val="24"/>
          <w:szCs w:val="24"/>
        </w:rPr>
      </w:pPr>
      <w:r w:rsidRPr="0075422B">
        <w:rPr>
          <w:rFonts w:ascii="Times New Roman" w:hAnsi="Times New Roman" w:cs="Times New Roman"/>
          <w:b/>
          <w:sz w:val="24"/>
          <w:szCs w:val="24"/>
        </w:rPr>
        <w:t>ABSTRACT</w:t>
      </w:r>
    </w:p>
    <w:p w:rsidR="0075422B" w:rsidRPr="0075422B" w:rsidRDefault="0075422B" w:rsidP="002F3D8F">
      <w:pPr>
        <w:spacing w:line="480" w:lineRule="auto"/>
        <w:rPr>
          <w:rFonts w:ascii="Times New Roman" w:hAnsi="Times New Roman" w:cs="Times New Roman"/>
          <w:sz w:val="24"/>
          <w:szCs w:val="24"/>
        </w:rPr>
      </w:pPr>
      <w:r w:rsidRPr="005F708F">
        <w:rPr>
          <w:rFonts w:ascii="Times New Roman" w:hAnsi="Times New Roman" w:cs="Times New Roman"/>
          <w:i/>
          <w:sz w:val="24"/>
          <w:szCs w:val="24"/>
        </w:rPr>
        <w:t>Spodoptera frugiperda</w:t>
      </w:r>
      <w:r>
        <w:rPr>
          <w:rFonts w:ascii="Times New Roman" w:hAnsi="Times New Roman" w:cs="Times New Roman"/>
          <w:sz w:val="24"/>
          <w:szCs w:val="24"/>
        </w:rPr>
        <w:t xml:space="preserve"> (Lepidoptera: Noctuidae), commonly known as fall armyworm is an insect pest that originates from the tropical and subtropical regions of the Americas. It is a polyphagous pest that attack several crop plants including crops belonging to the family Poaceae in its native range. However, it has become a new invasive insect pest in West and Central Africa since 2016, attacking mainly maize crops and thereby threatening food security in the region. In Ghana, </w:t>
      </w:r>
      <w:r w:rsidRPr="005F708F">
        <w:rPr>
          <w:rFonts w:ascii="Times New Roman" w:hAnsi="Times New Roman" w:cs="Times New Roman"/>
          <w:i/>
          <w:sz w:val="24"/>
          <w:szCs w:val="24"/>
        </w:rPr>
        <w:t>S. frugiperda</w:t>
      </w:r>
      <w:r>
        <w:rPr>
          <w:rFonts w:ascii="Times New Roman" w:hAnsi="Times New Roman" w:cs="Times New Roman"/>
          <w:sz w:val="24"/>
          <w:szCs w:val="24"/>
        </w:rPr>
        <w:t xml:space="preserve"> was first sighted in the Yilo-Krobo dis</w:t>
      </w:r>
      <w:r w:rsidR="00904B8D">
        <w:rPr>
          <w:rFonts w:ascii="Times New Roman" w:hAnsi="Times New Roman" w:cs="Times New Roman"/>
          <w:sz w:val="24"/>
          <w:szCs w:val="24"/>
        </w:rPr>
        <w:t xml:space="preserve">trict in the Eastern </w:t>
      </w:r>
      <w:r w:rsidR="00A4575B">
        <w:rPr>
          <w:rFonts w:ascii="Times New Roman" w:hAnsi="Times New Roman" w:cs="Times New Roman"/>
          <w:sz w:val="24"/>
          <w:szCs w:val="24"/>
        </w:rPr>
        <w:t xml:space="preserve">Region. </w:t>
      </w:r>
      <w:bookmarkStart w:id="0" w:name="_GoBack"/>
      <w:bookmarkEnd w:id="0"/>
      <w:r>
        <w:rPr>
          <w:rFonts w:ascii="Times New Roman" w:hAnsi="Times New Roman" w:cs="Times New Roman"/>
          <w:sz w:val="24"/>
          <w:szCs w:val="24"/>
        </w:rPr>
        <w:t xml:space="preserve">Maize is an important stable crop in Ghana on which majority of the population depend as food. Therefore, this study was conducted to investigate the relative </w:t>
      </w:r>
      <w:r w:rsidR="00736750">
        <w:rPr>
          <w:rFonts w:ascii="Times New Roman" w:hAnsi="Times New Roman" w:cs="Times New Roman"/>
          <w:sz w:val="24"/>
          <w:szCs w:val="24"/>
        </w:rPr>
        <w:t xml:space="preserve">susceptibility of common maize varieties grown in Ghana most of which are local varieties except for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Panar. The maize varieties studied were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Panar (white),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Panar (yellow),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Obatanpa (white),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Obatanpa (yellow),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Omankwa (white) and </w:t>
      </w:r>
      <w:r w:rsidR="00736750" w:rsidRPr="00960A04">
        <w:rPr>
          <w:rFonts w:ascii="Times New Roman" w:hAnsi="Times New Roman" w:cs="Times New Roman"/>
          <w:i/>
          <w:sz w:val="24"/>
          <w:szCs w:val="24"/>
        </w:rPr>
        <w:t>Zea mays</w:t>
      </w:r>
      <w:r w:rsidR="00736750">
        <w:rPr>
          <w:rFonts w:ascii="Times New Roman" w:hAnsi="Times New Roman" w:cs="Times New Roman"/>
          <w:sz w:val="24"/>
          <w:szCs w:val="24"/>
        </w:rPr>
        <w:t xml:space="preserve"> var. Abontem (yellow). Larvae of </w:t>
      </w:r>
      <w:r w:rsidR="00736750" w:rsidRPr="00960A04">
        <w:rPr>
          <w:rFonts w:ascii="Times New Roman" w:hAnsi="Times New Roman" w:cs="Times New Roman"/>
          <w:i/>
          <w:sz w:val="24"/>
          <w:szCs w:val="24"/>
        </w:rPr>
        <w:t>S. frugiperda</w:t>
      </w:r>
      <w:r w:rsidR="00736750">
        <w:rPr>
          <w:rFonts w:ascii="Times New Roman" w:hAnsi="Times New Roman" w:cs="Times New Roman"/>
          <w:sz w:val="24"/>
          <w:szCs w:val="24"/>
        </w:rPr>
        <w:t xml:space="preserve"> were offer potted plants of the maize varieties as food in no-choice tests and the amount of the foliage consumed was estimated in percentage. In choice tests, gravid females were offered all six varieties in an enclosure as oviposition substrate. After 24 h, the variety on which gravid females oviposited </w:t>
      </w:r>
      <w:r w:rsidR="00F150DA">
        <w:rPr>
          <w:rFonts w:ascii="Times New Roman" w:hAnsi="Times New Roman" w:cs="Times New Roman"/>
          <w:sz w:val="24"/>
          <w:szCs w:val="24"/>
        </w:rPr>
        <w:t xml:space="preserve">were noted and recorded. In no choice tests, larvae of S. frugiperda fed on </w:t>
      </w:r>
      <w:r w:rsidR="00F150DA" w:rsidRPr="00960A04">
        <w:rPr>
          <w:rFonts w:ascii="Times New Roman" w:hAnsi="Times New Roman" w:cs="Times New Roman"/>
          <w:i/>
          <w:sz w:val="24"/>
          <w:szCs w:val="24"/>
        </w:rPr>
        <w:t>Zea mays</w:t>
      </w:r>
      <w:r w:rsidR="00F150DA">
        <w:rPr>
          <w:rFonts w:ascii="Times New Roman" w:hAnsi="Times New Roman" w:cs="Times New Roman"/>
          <w:sz w:val="24"/>
          <w:szCs w:val="24"/>
        </w:rPr>
        <w:t xml:space="preserve"> var. Panar (white) more </w:t>
      </w:r>
      <w:r w:rsidR="00F150DA">
        <w:rPr>
          <w:rFonts w:ascii="Times New Roman" w:hAnsi="Times New Roman" w:cs="Times New Roman"/>
          <w:sz w:val="24"/>
          <w:szCs w:val="24"/>
        </w:rPr>
        <w:lastRenderedPageBreak/>
        <w:t xml:space="preserve">than the other varieties. </w:t>
      </w:r>
      <w:r w:rsidR="00904B8D">
        <w:rPr>
          <w:rFonts w:ascii="Times New Roman" w:hAnsi="Times New Roman" w:cs="Times New Roman"/>
          <w:sz w:val="24"/>
          <w:szCs w:val="24"/>
        </w:rPr>
        <w:t>Moreover,</w:t>
      </w:r>
      <w:r w:rsidR="00F150DA">
        <w:rPr>
          <w:rFonts w:ascii="Times New Roman" w:hAnsi="Times New Roman" w:cs="Times New Roman"/>
          <w:sz w:val="24"/>
          <w:szCs w:val="24"/>
        </w:rPr>
        <w:t xml:space="preserve"> in choice tests, all gravid females laid their eggs on white maize varieties and among the white maize varieties, the gravid females laid eggs more frequently on </w:t>
      </w:r>
      <w:r w:rsidR="00F150DA" w:rsidRPr="0065410B">
        <w:rPr>
          <w:rFonts w:ascii="Times New Roman" w:hAnsi="Times New Roman" w:cs="Times New Roman"/>
          <w:i/>
          <w:sz w:val="24"/>
          <w:szCs w:val="24"/>
        </w:rPr>
        <w:t>Zea mays</w:t>
      </w:r>
      <w:r w:rsidR="00F150DA">
        <w:rPr>
          <w:rFonts w:ascii="Times New Roman" w:hAnsi="Times New Roman" w:cs="Times New Roman"/>
          <w:sz w:val="24"/>
          <w:szCs w:val="24"/>
        </w:rPr>
        <w:t xml:space="preserve"> </w:t>
      </w:r>
      <w:r w:rsidR="00904B8D">
        <w:rPr>
          <w:rFonts w:ascii="Times New Roman" w:hAnsi="Times New Roman" w:cs="Times New Roman"/>
          <w:sz w:val="24"/>
          <w:szCs w:val="24"/>
        </w:rPr>
        <w:t>var. Panar</w:t>
      </w:r>
      <w:r w:rsidR="00F150DA">
        <w:rPr>
          <w:rFonts w:ascii="Times New Roman" w:hAnsi="Times New Roman" w:cs="Times New Roman"/>
          <w:sz w:val="24"/>
          <w:szCs w:val="24"/>
        </w:rPr>
        <w:t xml:space="preserve"> (white) than the other varieties. Therefore, findings of this study suggest that, white maize varieties may be more susceptible to </w:t>
      </w:r>
      <w:r w:rsidR="00F150DA" w:rsidRPr="005F708F">
        <w:rPr>
          <w:rFonts w:ascii="Times New Roman" w:hAnsi="Times New Roman" w:cs="Times New Roman"/>
          <w:i/>
          <w:sz w:val="24"/>
          <w:szCs w:val="24"/>
        </w:rPr>
        <w:t>S. frugiperd</w:t>
      </w:r>
      <w:r w:rsidR="00904B8D" w:rsidRPr="005F708F">
        <w:rPr>
          <w:rFonts w:ascii="Times New Roman" w:hAnsi="Times New Roman" w:cs="Times New Roman"/>
          <w:i/>
          <w:sz w:val="24"/>
          <w:szCs w:val="24"/>
        </w:rPr>
        <w:t>a</w:t>
      </w:r>
      <w:r w:rsidR="00904B8D">
        <w:rPr>
          <w:rFonts w:ascii="Times New Roman" w:hAnsi="Times New Roman" w:cs="Times New Roman"/>
          <w:sz w:val="24"/>
          <w:szCs w:val="24"/>
        </w:rPr>
        <w:t xml:space="preserve"> attack than yellow maize</w:t>
      </w:r>
      <w:r w:rsidR="00F150DA">
        <w:rPr>
          <w:rFonts w:ascii="Times New Roman" w:hAnsi="Times New Roman" w:cs="Times New Roman"/>
          <w:sz w:val="24"/>
          <w:szCs w:val="24"/>
        </w:rPr>
        <w:t xml:space="preserve"> varieties. </w:t>
      </w:r>
      <w:r w:rsidR="00904B8D">
        <w:rPr>
          <w:rFonts w:ascii="Times New Roman" w:hAnsi="Times New Roman" w:cs="Times New Roman"/>
          <w:sz w:val="24"/>
          <w:szCs w:val="24"/>
        </w:rPr>
        <w:t>Also,</w:t>
      </w:r>
      <w:r w:rsidR="00F150DA">
        <w:rPr>
          <w:rFonts w:ascii="Times New Roman" w:hAnsi="Times New Roman" w:cs="Times New Roman"/>
          <w:sz w:val="24"/>
          <w:szCs w:val="24"/>
        </w:rPr>
        <w:t xml:space="preserve"> local varieties may be better than introduced varieties.</w:t>
      </w:r>
    </w:p>
    <w:p w:rsidR="002F3D8F" w:rsidRPr="0065410B" w:rsidRDefault="0065410B" w:rsidP="002F3D8F">
      <w:pPr>
        <w:spacing w:line="480" w:lineRule="auto"/>
        <w:rPr>
          <w:rFonts w:ascii="Times New Roman" w:hAnsi="Times New Roman" w:cs="Times New Roman"/>
          <w:sz w:val="24"/>
          <w:szCs w:val="24"/>
        </w:rPr>
      </w:pPr>
      <w:r>
        <w:rPr>
          <w:rFonts w:ascii="Times New Roman" w:hAnsi="Times New Roman" w:cs="Times New Roman"/>
          <w:sz w:val="24"/>
          <w:szCs w:val="24"/>
        </w:rPr>
        <w:t xml:space="preserve">Keywords: Fall armyworm, Maize,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w:t>
      </w:r>
      <w:proofErr w:type="spellStart"/>
      <w:r w:rsidRPr="0065410B">
        <w:rPr>
          <w:rFonts w:ascii="Times New Roman" w:hAnsi="Times New Roman" w:cs="Times New Roman"/>
          <w:color w:val="545454"/>
          <w:sz w:val="24"/>
          <w:szCs w:val="24"/>
          <w:shd w:val="clear" w:color="auto" w:fill="FFFFFF"/>
        </w:rPr>
        <w:t>Gramineae</w:t>
      </w:r>
      <w:proofErr w:type="spellEnd"/>
    </w:p>
    <w:p w:rsidR="002F3D8F" w:rsidRPr="0065410B" w:rsidRDefault="002F3D8F" w:rsidP="002F3D8F">
      <w:pPr>
        <w:spacing w:line="480" w:lineRule="auto"/>
        <w:rPr>
          <w:rFonts w:ascii="Times New Roman" w:hAnsi="Times New Roman" w:cs="Times New Roman"/>
          <w:sz w:val="24"/>
          <w:szCs w:val="24"/>
        </w:rPr>
      </w:pPr>
    </w:p>
    <w:sectPr w:rsidR="002F3D8F" w:rsidRPr="0065410B" w:rsidSect="002B3A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D8F"/>
    <w:rsid w:val="00143200"/>
    <w:rsid w:val="002B3A37"/>
    <w:rsid w:val="002F3D8F"/>
    <w:rsid w:val="005F708F"/>
    <w:rsid w:val="0065410B"/>
    <w:rsid w:val="00736750"/>
    <w:rsid w:val="00752ACC"/>
    <w:rsid w:val="0075422B"/>
    <w:rsid w:val="00904B8D"/>
    <w:rsid w:val="00960A04"/>
    <w:rsid w:val="00A4575B"/>
    <w:rsid w:val="00B05ABB"/>
    <w:rsid w:val="00F150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8F"/>
    <w:rPr>
      <w:color w:val="0000FF" w:themeColor="hyperlink"/>
      <w:u w:val="single"/>
    </w:rPr>
  </w:style>
  <w:style w:type="character" w:customStyle="1" w:styleId="UnresolvedMention">
    <w:name w:val="Unresolved Mention"/>
    <w:basedOn w:val="DefaultParagraphFont"/>
    <w:uiPriority w:val="99"/>
    <w:semiHidden/>
    <w:unhideWhenUsed/>
    <w:rsid w:val="002F3D8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llaryamponsah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FILICIA</dc:creator>
  <cp:keywords/>
  <dc:description/>
  <cp:lastModifiedBy>FILICIA</cp:lastModifiedBy>
  <cp:revision>3</cp:revision>
  <dcterms:created xsi:type="dcterms:W3CDTF">2018-04-11T20:52:00Z</dcterms:created>
  <dcterms:modified xsi:type="dcterms:W3CDTF">2018-04-12T16:46:00Z</dcterms:modified>
</cp:coreProperties>
</file>