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32" w:rsidRPr="00954332" w:rsidRDefault="00954332" w:rsidP="00954332">
      <w:pPr>
        <w:bidi w:val="0"/>
        <w:rPr>
          <w:rFonts w:asciiTheme="majorBidi" w:hAnsiTheme="majorBidi" w:cstheme="majorBidi"/>
          <w:b/>
          <w:bCs/>
          <w:color w:val="333333"/>
          <w:sz w:val="20"/>
          <w:szCs w:val="20"/>
          <w:shd w:val="clear" w:color="auto" w:fill="FFFFFF"/>
        </w:rPr>
      </w:pPr>
      <w:r w:rsidRPr="00954332">
        <w:rPr>
          <w:rFonts w:asciiTheme="majorBidi" w:hAnsiTheme="majorBidi" w:cstheme="majorBidi"/>
          <w:b/>
          <w:bCs/>
          <w:color w:val="333333"/>
          <w:sz w:val="20"/>
          <w:szCs w:val="20"/>
          <w:shd w:val="clear" w:color="auto" w:fill="FFFFFF"/>
        </w:rPr>
        <w:t>Abstract</w:t>
      </w:r>
    </w:p>
    <w:p w:rsidR="00954332" w:rsidRDefault="00954332" w:rsidP="00954332">
      <w:pPr>
        <w:bidi w:val="0"/>
        <w:jc w:val="both"/>
        <w:rPr>
          <w:rFonts w:asciiTheme="majorBidi" w:hAnsiTheme="majorBidi" w:cstheme="majorBidi"/>
          <w:color w:val="333333"/>
          <w:sz w:val="20"/>
          <w:szCs w:val="20"/>
          <w:shd w:val="clear" w:color="auto" w:fill="FFFFFF"/>
        </w:rPr>
      </w:pPr>
      <w:r w:rsidRPr="00954332">
        <w:rPr>
          <w:rFonts w:asciiTheme="majorBidi" w:hAnsiTheme="majorBidi" w:cstheme="majorBidi"/>
          <w:color w:val="333333"/>
          <w:sz w:val="20"/>
          <w:szCs w:val="20"/>
          <w:shd w:val="clear" w:color="auto" w:fill="FFFFFF"/>
        </w:rPr>
        <w:t xml:space="preserve">Stevia (Stevia </w:t>
      </w:r>
      <w:proofErr w:type="spellStart"/>
      <w:r w:rsidRPr="00954332">
        <w:rPr>
          <w:rFonts w:asciiTheme="majorBidi" w:hAnsiTheme="majorBidi" w:cstheme="majorBidi"/>
          <w:color w:val="333333"/>
          <w:sz w:val="20"/>
          <w:szCs w:val="20"/>
          <w:shd w:val="clear" w:color="auto" w:fill="FFFFFF"/>
        </w:rPr>
        <w:t>rebaudiana</w:t>
      </w:r>
      <w:proofErr w:type="spellEnd"/>
      <w:r w:rsidRPr="00954332">
        <w:rPr>
          <w:rFonts w:asciiTheme="majorBidi" w:hAnsiTheme="majorBidi" w:cstheme="majorBidi"/>
          <w:color w:val="333333"/>
          <w:sz w:val="20"/>
          <w:szCs w:val="20"/>
          <w:shd w:val="clear" w:color="auto" w:fill="FFFFFF"/>
        </w:rPr>
        <w:t xml:space="preserve">) is a source of strong, natural </w:t>
      </w:r>
      <w:proofErr w:type="gramStart"/>
      <w:r w:rsidRPr="00954332">
        <w:rPr>
          <w:rFonts w:asciiTheme="majorBidi" w:hAnsiTheme="majorBidi" w:cstheme="majorBidi"/>
          <w:color w:val="333333"/>
          <w:sz w:val="20"/>
          <w:szCs w:val="20"/>
          <w:shd w:val="clear" w:color="auto" w:fill="FFFFFF"/>
        </w:rPr>
        <w:t>and  free</w:t>
      </w:r>
      <w:proofErr w:type="gramEnd"/>
      <w:r w:rsidRPr="00954332">
        <w:rPr>
          <w:rFonts w:asciiTheme="majorBidi" w:hAnsiTheme="majorBidi" w:cstheme="majorBidi"/>
          <w:color w:val="333333"/>
          <w:sz w:val="20"/>
          <w:szCs w:val="20"/>
          <w:shd w:val="clear" w:color="auto" w:fill="FFFFFF"/>
        </w:rPr>
        <w:t xml:space="preserve"> of calorie that is mainly used in industries and pharmacy. With respect to the importance of this plant, extracting sweetening compounds from this demands production of considerable biomass. Therefore, the effects of </w:t>
      </w:r>
      <w:proofErr w:type="spellStart"/>
      <w:r w:rsidRPr="00954332">
        <w:rPr>
          <w:rFonts w:asciiTheme="majorBidi" w:hAnsiTheme="majorBidi" w:cstheme="majorBidi"/>
          <w:color w:val="333333"/>
          <w:sz w:val="20"/>
          <w:szCs w:val="20"/>
          <w:shd w:val="clear" w:color="auto" w:fill="FFFFFF"/>
        </w:rPr>
        <w:t>mychorrhizal</w:t>
      </w:r>
      <w:proofErr w:type="spellEnd"/>
      <w:r w:rsidRPr="00954332">
        <w:rPr>
          <w:rFonts w:asciiTheme="majorBidi" w:hAnsiTheme="majorBidi" w:cstheme="majorBidi"/>
          <w:color w:val="333333"/>
          <w:sz w:val="20"/>
          <w:szCs w:val="20"/>
          <w:shd w:val="clear" w:color="auto" w:fill="FFFFFF"/>
        </w:rPr>
        <w:t xml:space="preserve"> fungus on some characteristics of Stevia’s root organ were studied in a factorial experiment based on completely randomized blocks with 4 replications conducted in a greenhouse at </w:t>
      </w:r>
      <w:proofErr w:type="spellStart"/>
      <w:r w:rsidRPr="00954332">
        <w:rPr>
          <w:rFonts w:asciiTheme="majorBidi" w:hAnsiTheme="majorBidi" w:cstheme="majorBidi"/>
          <w:color w:val="333333"/>
          <w:sz w:val="20"/>
          <w:szCs w:val="20"/>
          <w:shd w:val="clear" w:color="auto" w:fill="FFFFFF"/>
        </w:rPr>
        <w:t>Mohghegh</w:t>
      </w:r>
      <w:proofErr w:type="spellEnd"/>
      <w:r w:rsidRPr="00954332">
        <w:rPr>
          <w:rFonts w:asciiTheme="majorBidi" w:hAnsiTheme="majorBidi" w:cstheme="majorBidi"/>
          <w:color w:val="333333"/>
          <w:sz w:val="20"/>
          <w:szCs w:val="20"/>
          <w:shd w:val="clear" w:color="auto" w:fill="FFFFFF"/>
        </w:rPr>
        <w:t xml:space="preserve"> </w:t>
      </w:r>
      <w:proofErr w:type="spellStart"/>
      <w:r w:rsidRPr="00954332">
        <w:rPr>
          <w:rFonts w:asciiTheme="majorBidi" w:hAnsiTheme="majorBidi" w:cstheme="majorBidi"/>
          <w:color w:val="333333"/>
          <w:sz w:val="20"/>
          <w:szCs w:val="20"/>
          <w:shd w:val="clear" w:color="auto" w:fill="FFFFFF"/>
        </w:rPr>
        <w:t>Ardebili</w:t>
      </w:r>
      <w:proofErr w:type="spellEnd"/>
      <w:r w:rsidRPr="00954332">
        <w:rPr>
          <w:rFonts w:asciiTheme="majorBidi" w:hAnsiTheme="majorBidi" w:cstheme="majorBidi"/>
          <w:color w:val="333333"/>
          <w:sz w:val="20"/>
          <w:szCs w:val="20"/>
          <w:shd w:val="clear" w:color="auto" w:fill="FFFFFF"/>
        </w:rPr>
        <w:t xml:space="preserve"> University</w:t>
      </w:r>
      <w:r>
        <w:rPr>
          <w:rFonts w:asciiTheme="majorBidi" w:hAnsiTheme="majorBidi" w:cstheme="majorBidi"/>
          <w:color w:val="333333"/>
          <w:sz w:val="20"/>
          <w:szCs w:val="20"/>
          <w:shd w:val="clear" w:color="auto" w:fill="FFFFFF"/>
        </w:rPr>
        <w:t xml:space="preserve"> </w:t>
      </w:r>
      <w:r w:rsidRPr="00954332">
        <w:rPr>
          <w:rFonts w:asciiTheme="majorBidi" w:hAnsiTheme="majorBidi" w:cstheme="majorBidi"/>
          <w:color w:val="333333"/>
          <w:sz w:val="20"/>
          <w:szCs w:val="20"/>
          <w:shd w:val="clear" w:color="auto" w:fill="FFFFFF"/>
        </w:rPr>
        <w:t xml:space="preserve">in 2014. </w:t>
      </w:r>
      <w:r w:rsidRPr="007E2D4E">
        <w:rPr>
          <w:rFonts w:asciiTheme="majorBidi" w:hAnsiTheme="majorBidi" w:cstheme="majorBidi"/>
          <w:color w:val="FF0000"/>
          <w:sz w:val="20"/>
          <w:szCs w:val="20"/>
          <w:shd w:val="clear" w:color="auto" w:fill="FFFFFF"/>
        </w:rPr>
        <w:t xml:space="preserve">The first factor included </w:t>
      </w:r>
      <w:proofErr w:type="spellStart"/>
      <w:r w:rsidRPr="007E2D4E">
        <w:rPr>
          <w:rFonts w:asciiTheme="majorBidi" w:hAnsiTheme="majorBidi" w:cstheme="majorBidi"/>
          <w:color w:val="FF0000"/>
          <w:sz w:val="20"/>
          <w:szCs w:val="20"/>
          <w:shd w:val="clear" w:color="auto" w:fill="FFFFFF"/>
        </w:rPr>
        <w:t>Imma</w:t>
      </w:r>
      <w:proofErr w:type="spellEnd"/>
      <w:r w:rsidRPr="007E2D4E">
        <w:rPr>
          <w:rFonts w:asciiTheme="majorBidi" w:hAnsiTheme="majorBidi" w:cstheme="majorBidi"/>
          <w:color w:val="FF0000"/>
          <w:sz w:val="20"/>
          <w:szCs w:val="20"/>
          <w:shd w:val="clear" w:color="auto" w:fill="FFFFFF"/>
        </w:rPr>
        <w:t xml:space="preserve"> &amp; Angel and Novell nutrient solutions; the second factor included the Planting bed that consisted of leaf mold, </w:t>
      </w:r>
      <w:proofErr w:type="spellStart"/>
      <w:r w:rsidRPr="007E2D4E">
        <w:rPr>
          <w:rFonts w:asciiTheme="majorBidi" w:hAnsiTheme="majorBidi" w:cstheme="majorBidi"/>
          <w:color w:val="FF0000"/>
          <w:sz w:val="20"/>
          <w:szCs w:val="20"/>
          <w:shd w:val="clear" w:color="auto" w:fill="FFFFFF"/>
        </w:rPr>
        <w:t>vermicompost</w:t>
      </w:r>
      <w:proofErr w:type="spellEnd"/>
      <w:r w:rsidRPr="007E2D4E">
        <w:rPr>
          <w:rFonts w:asciiTheme="majorBidi" w:hAnsiTheme="majorBidi" w:cstheme="majorBidi"/>
          <w:color w:val="FF0000"/>
          <w:sz w:val="20"/>
          <w:szCs w:val="20"/>
          <w:shd w:val="clear" w:color="auto" w:fill="FFFFFF"/>
        </w:rPr>
        <w:t xml:space="preserve">, and Peat and perlite, and finally, third factor included the inoculation with </w:t>
      </w:r>
      <w:proofErr w:type="spellStart"/>
      <w:r w:rsidRPr="007E2D4E">
        <w:rPr>
          <w:rFonts w:asciiTheme="majorBidi" w:hAnsiTheme="majorBidi" w:cstheme="majorBidi"/>
          <w:color w:val="FF0000"/>
          <w:sz w:val="20"/>
          <w:szCs w:val="20"/>
          <w:shd w:val="clear" w:color="auto" w:fill="FFFFFF"/>
        </w:rPr>
        <w:t>mychorrhizal</w:t>
      </w:r>
      <w:proofErr w:type="spellEnd"/>
      <w:r w:rsidRPr="007E2D4E">
        <w:rPr>
          <w:rFonts w:asciiTheme="majorBidi" w:hAnsiTheme="majorBidi" w:cstheme="majorBidi"/>
          <w:color w:val="FF0000"/>
          <w:sz w:val="20"/>
          <w:szCs w:val="20"/>
          <w:shd w:val="clear" w:color="auto" w:fill="FFFFFF"/>
        </w:rPr>
        <w:t xml:space="preserve"> fungus and control treatment.</w:t>
      </w:r>
      <w:r w:rsidRPr="00954332">
        <w:rPr>
          <w:rFonts w:asciiTheme="majorBidi" w:hAnsiTheme="majorBidi" w:cstheme="majorBidi"/>
          <w:color w:val="333333"/>
          <w:sz w:val="20"/>
          <w:szCs w:val="20"/>
          <w:shd w:val="clear" w:color="auto" w:fill="FFFFFF"/>
        </w:rPr>
        <w:t xml:space="preserve"> The results showed that the highest percentage of root colonization</w:t>
      </w:r>
      <w:r>
        <w:rPr>
          <w:rFonts w:asciiTheme="majorBidi" w:hAnsiTheme="majorBidi" w:cstheme="majorBidi"/>
          <w:color w:val="333333"/>
          <w:sz w:val="20"/>
          <w:szCs w:val="20"/>
          <w:shd w:val="clear" w:color="auto" w:fill="FFFFFF"/>
        </w:rPr>
        <w:t xml:space="preserve"> </w:t>
      </w:r>
      <w:r w:rsidRPr="00954332">
        <w:rPr>
          <w:rFonts w:asciiTheme="majorBidi" w:hAnsiTheme="majorBidi" w:cstheme="majorBidi"/>
          <w:color w:val="333333"/>
          <w:sz w:val="20"/>
          <w:szCs w:val="20"/>
          <w:shd w:val="clear" w:color="auto" w:fill="FFFFFF"/>
        </w:rPr>
        <w:t xml:space="preserve">with mycorrhizal was associated with the Novella nutrient solution and </w:t>
      </w:r>
      <w:proofErr w:type="spellStart"/>
      <w:r w:rsidRPr="00954332">
        <w:rPr>
          <w:rFonts w:asciiTheme="majorBidi" w:hAnsiTheme="majorBidi" w:cstheme="majorBidi"/>
          <w:color w:val="333333"/>
          <w:sz w:val="20"/>
          <w:szCs w:val="20"/>
          <w:shd w:val="clear" w:color="auto" w:fill="FFFFFF"/>
        </w:rPr>
        <w:t>vermicompost</w:t>
      </w:r>
      <w:proofErr w:type="spellEnd"/>
      <w:r w:rsidRPr="00954332">
        <w:rPr>
          <w:rFonts w:asciiTheme="majorBidi" w:hAnsiTheme="majorBidi" w:cstheme="majorBidi"/>
          <w:color w:val="333333"/>
          <w:sz w:val="20"/>
          <w:szCs w:val="20"/>
          <w:shd w:val="clear" w:color="auto" w:fill="FFFFFF"/>
        </w:rPr>
        <w:t xml:space="preserve"> planting bed, the maximum length of </w:t>
      </w:r>
      <w:proofErr w:type="spellStart"/>
      <w:r w:rsidRPr="00954332">
        <w:rPr>
          <w:rFonts w:asciiTheme="majorBidi" w:hAnsiTheme="majorBidi" w:cstheme="majorBidi"/>
          <w:color w:val="333333"/>
          <w:sz w:val="20"/>
          <w:szCs w:val="20"/>
          <w:shd w:val="clear" w:color="auto" w:fill="FFFFFF"/>
        </w:rPr>
        <w:t>myrrhizae</w:t>
      </w:r>
      <w:proofErr w:type="spellEnd"/>
      <w:r w:rsidRPr="00954332">
        <w:rPr>
          <w:rFonts w:asciiTheme="majorBidi" w:hAnsiTheme="majorBidi" w:cstheme="majorBidi"/>
          <w:color w:val="333333"/>
          <w:sz w:val="20"/>
          <w:szCs w:val="20"/>
          <w:shd w:val="clear" w:color="auto" w:fill="FFFFFF"/>
        </w:rPr>
        <w:t xml:space="preserve"> roots and dry weight of the mycorrhizal roots of the </w:t>
      </w:r>
      <w:proofErr w:type="spellStart"/>
      <w:r w:rsidRPr="00954332">
        <w:rPr>
          <w:rFonts w:asciiTheme="majorBidi" w:hAnsiTheme="majorBidi" w:cstheme="majorBidi"/>
          <w:color w:val="333333"/>
          <w:sz w:val="20"/>
          <w:szCs w:val="20"/>
          <w:shd w:val="clear" w:color="auto" w:fill="FFFFFF"/>
        </w:rPr>
        <w:t>Imma</w:t>
      </w:r>
      <w:proofErr w:type="spellEnd"/>
      <w:r w:rsidRPr="00954332">
        <w:rPr>
          <w:rFonts w:asciiTheme="majorBidi" w:hAnsiTheme="majorBidi" w:cstheme="majorBidi"/>
          <w:color w:val="333333"/>
          <w:sz w:val="20"/>
          <w:szCs w:val="20"/>
          <w:shd w:val="clear" w:color="auto" w:fill="FFFFFF"/>
        </w:rPr>
        <w:t xml:space="preserve"> &amp; Angel solution and the </w:t>
      </w:r>
      <w:proofErr w:type="spellStart"/>
      <w:r w:rsidRPr="00954332">
        <w:rPr>
          <w:rFonts w:asciiTheme="majorBidi" w:hAnsiTheme="majorBidi" w:cstheme="majorBidi"/>
          <w:color w:val="333333"/>
          <w:sz w:val="20"/>
          <w:szCs w:val="20"/>
          <w:shd w:val="clear" w:color="auto" w:fill="FFFFFF"/>
        </w:rPr>
        <w:t>vermicompost</w:t>
      </w:r>
      <w:proofErr w:type="spellEnd"/>
      <w:r w:rsidRPr="00954332">
        <w:rPr>
          <w:rFonts w:asciiTheme="majorBidi" w:hAnsiTheme="majorBidi" w:cstheme="majorBidi"/>
          <w:color w:val="333333"/>
          <w:sz w:val="20"/>
          <w:szCs w:val="20"/>
          <w:shd w:val="clear" w:color="auto" w:fill="FFFFFF"/>
        </w:rPr>
        <w:t xml:space="preserve"> planting bed. In addition, Novell in </w:t>
      </w:r>
      <w:proofErr w:type="spellStart"/>
      <w:r w:rsidRPr="00954332">
        <w:rPr>
          <w:rFonts w:asciiTheme="majorBidi" w:hAnsiTheme="majorBidi" w:cstheme="majorBidi"/>
          <w:color w:val="333333"/>
          <w:sz w:val="20"/>
          <w:szCs w:val="20"/>
          <w:shd w:val="clear" w:color="auto" w:fill="FFFFFF"/>
        </w:rPr>
        <w:t>vermicompost</w:t>
      </w:r>
      <w:proofErr w:type="spellEnd"/>
      <w:r w:rsidRPr="00954332">
        <w:rPr>
          <w:rFonts w:asciiTheme="majorBidi" w:hAnsiTheme="majorBidi" w:cstheme="majorBidi"/>
          <w:color w:val="333333"/>
          <w:sz w:val="20"/>
          <w:szCs w:val="20"/>
          <w:shd w:val="clear" w:color="auto" w:fill="FFFFFF"/>
        </w:rPr>
        <w:t xml:space="preserve"> planting bed yielded the largest root volume, root surface and root length after inoculation with </w:t>
      </w:r>
      <w:proofErr w:type="spellStart"/>
      <w:r w:rsidRPr="00954332">
        <w:rPr>
          <w:rFonts w:asciiTheme="majorBidi" w:hAnsiTheme="majorBidi" w:cstheme="majorBidi"/>
          <w:color w:val="333333"/>
          <w:sz w:val="20"/>
          <w:szCs w:val="20"/>
          <w:shd w:val="clear" w:color="auto" w:fill="FFFFFF"/>
        </w:rPr>
        <w:t>mychorrhizal</w:t>
      </w:r>
      <w:proofErr w:type="spellEnd"/>
      <w:r w:rsidRPr="00954332">
        <w:rPr>
          <w:rFonts w:asciiTheme="majorBidi" w:hAnsiTheme="majorBidi" w:cstheme="majorBidi"/>
          <w:color w:val="333333"/>
          <w:sz w:val="20"/>
          <w:szCs w:val="20"/>
          <w:shd w:val="clear" w:color="auto" w:fill="FFFFFF"/>
        </w:rPr>
        <w:t xml:space="preserve"> fungus. The largest Root Specific Weight, root fresh weight and root dry weight was observed in case of </w:t>
      </w:r>
      <w:proofErr w:type="spellStart"/>
      <w:r w:rsidRPr="00954332">
        <w:rPr>
          <w:rFonts w:asciiTheme="majorBidi" w:hAnsiTheme="majorBidi" w:cstheme="majorBidi"/>
          <w:color w:val="333333"/>
          <w:sz w:val="20"/>
          <w:szCs w:val="20"/>
          <w:shd w:val="clear" w:color="auto" w:fill="FFFFFF"/>
        </w:rPr>
        <w:t>Imma</w:t>
      </w:r>
      <w:proofErr w:type="spellEnd"/>
      <w:r w:rsidRPr="00954332">
        <w:rPr>
          <w:rFonts w:asciiTheme="majorBidi" w:hAnsiTheme="majorBidi" w:cstheme="majorBidi"/>
          <w:color w:val="333333"/>
          <w:sz w:val="20"/>
          <w:szCs w:val="20"/>
          <w:shd w:val="clear" w:color="auto" w:fill="FFFFFF"/>
        </w:rPr>
        <w:t xml:space="preserve"> &amp; Angel solution in </w:t>
      </w:r>
      <w:proofErr w:type="spellStart"/>
      <w:r w:rsidRPr="00954332">
        <w:rPr>
          <w:rFonts w:asciiTheme="majorBidi" w:hAnsiTheme="majorBidi" w:cstheme="majorBidi"/>
          <w:color w:val="333333"/>
          <w:sz w:val="20"/>
          <w:szCs w:val="20"/>
          <w:shd w:val="clear" w:color="auto" w:fill="FFFFFF"/>
        </w:rPr>
        <w:t>vermicompost</w:t>
      </w:r>
      <w:proofErr w:type="spellEnd"/>
      <w:r w:rsidRPr="00954332">
        <w:rPr>
          <w:rFonts w:asciiTheme="majorBidi" w:hAnsiTheme="majorBidi" w:cstheme="majorBidi"/>
          <w:color w:val="333333"/>
          <w:sz w:val="20"/>
          <w:szCs w:val="20"/>
          <w:shd w:val="clear" w:color="auto" w:fill="FFFFFF"/>
        </w:rPr>
        <w:t xml:space="preserve"> medium (inoculated with </w:t>
      </w:r>
      <w:proofErr w:type="spellStart"/>
      <w:r w:rsidRPr="00954332">
        <w:rPr>
          <w:rFonts w:asciiTheme="majorBidi" w:hAnsiTheme="majorBidi" w:cstheme="majorBidi"/>
          <w:color w:val="333333"/>
          <w:sz w:val="20"/>
          <w:szCs w:val="20"/>
          <w:shd w:val="clear" w:color="auto" w:fill="FFFFFF"/>
        </w:rPr>
        <w:t>mychorrhizal</w:t>
      </w:r>
      <w:proofErr w:type="spellEnd"/>
      <w:r w:rsidRPr="00954332">
        <w:rPr>
          <w:rFonts w:asciiTheme="majorBidi" w:hAnsiTheme="majorBidi" w:cstheme="majorBidi"/>
          <w:color w:val="333333"/>
          <w:sz w:val="20"/>
          <w:szCs w:val="20"/>
          <w:shd w:val="clear" w:color="auto" w:fill="FFFFFF"/>
        </w:rPr>
        <w:t xml:space="preserve"> fungus). Greatest root density was found in </w:t>
      </w:r>
      <w:proofErr w:type="spellStart"/>
      <w:r w:rsidRPr="00954332">
        <w:rPr>
          <w:rFonts w:asciiTheme="majorBidi" w:hAnsiTheme="majorBidi" w:cstheme="majorBidi"/>
          <w:color w:val="333333"/>
          <w:sz w:val="20"/>
          <w:szCs w:val="20"/>
          <w:shd w:val="clear" w:color="auto" w:fill="FFFFFF"/>
        </w:rPr>
        <w:t>Imma</w:t>
      </w:r>
      <w:proofErr w:type="spellEnd"/>
      <w:r w:rsidRPr="00954332">
        <w:rPr>
          <w:rFonts w:asciiTheme="majorBidi" w:hAnsiTheme="majorBidi" w:cstheme="majorBidi"/>
          <w:color w:val="333333"/>
          <w:sz w:val="20"/>
          <w:szCs w:val="20"/>
          <w:shd w:val="clear" w:color="auto" w:fill="FFFFFF"/>
        </w:rPr>
        <w:t xml:space="preserve"> &amp; Angel solution in leaf mold medium without </w:t>
      </w:r>
      <w:proofErr w:type="spellStart"/>
      <w:r w:rsidRPr="00954332">
        <w:rPr>
          <w:rFonts w:asciiTheme="majorBidi" w:hAnsiTheme="majorBidi" w:cstheme="majorBidi"/>
          <w:color w:val="333333"/>
          <w:sz w:val="20"/>
          <w:szCs w:val="20"/>
          <w:shd w:val="clear" w:color="auto" w:fill="FFFFFF"/>
        </w:rPr>
        <w:t>mychorrhizal</w:t>
      </w:r>
      <w:proofErr w:type="spellEnd"/>
      <w:r w:rsidRPr="00954332">
        <w:rPr>
          <w:rFonts w:asciiTheme="majorBidi" w:hAnsiTheme="majorBidi" w:cstheme="majorBidi"/>
          <w:color w:val="333333"/>
          <w:sz w:val="20"/>
          <w:szCs w:val="20"/>
          <w:shd w:val="clear" w:color="auto" w:fill="FFFFFF"/>
        </w:rPr>
        <w:t xml:space="preserve"> fungus inoculation.</w:t>
      </w:r>
    </w:p>
    <w:p w:rsidR="007E2D4E" w:rsidRDefault="007E2D4E" w:rsidP="007E2D4E">
      <w:pPr>
        <w:bidi w:val="0"/>
        <w:jc w:val="both"/>
        <w:rPr>
          <w:rFonts w:asciiTheme="majorBidi" w:hAnsiTheme="majorBidi" w:cstheme="majorBidi"/>
          <w:color w:val="333333"/>
          <w:sz w:val="20"/>
          <w:szCs w:val="20"/>
          <w:shd w:val="clear" w:color="auto" w:fill="FFFFFF"/>
        </w:rPr>
      </w:pPr>
    </w:p>
    <w:p w:rsidR="007E2D4E" w:rsidRDefault="007E2D4E" w:rsidP="007E2D4E">
      <w:pPr>
        <w:bidi w:val="0"/>
        <w:jc w:val="both"/>
        <w:rPr>
          <w:rFonts w:asciiTheme="majorBidi" w:hAnsiTheme="majorBidi" w:cstheme="majorBidi"/>
          <w:color w:val="333333"/>
          <w:sz w:val="20"/>
          <w:szCs w:val="20"/>
          <w:shd w:val="clear" w:color="auto" w:fill="FFFFFF"/>
        </w:rPr>
      </w:pPr>
    </w:p>
    <w:p w:rsidR="007E2D4E" w:rsidRPr="001431D2" w:rsidRDefault="007E2D4E" w:rsidP="007E2D4E">
      <w:pPr>
        <w:autoSpaceDE w:val="0"/>
        <w:autoSpaceDN w:val="0"/>
        <w:adjustRightInd w:val="0"/>
        <w:spacing w:after="0" w:line="360" w:lineRule="auto"/>
        <w:jc w:val="both"/>
        <w:rPr>
          <w:rFonts w:ascii="Times New Roman" w:hAnsi="Times New Roman" w:cs="B Nazanin" w:hint="cs"/>
          <w:b/>
          <w:bCs/>
          <w:color w:val="000000" w:themeColor="text1"/>
          <w:sz w:val="20"/>
          <w:szCs w:val="20"/>
          <w:rtl/>
        </w:rPr>
      </w:pPr>
      <w:r w:rsidRPr="001431D2">
        <w:rPr>
          <w:rFonts w:ascii="Times New Roman" w:hAnsi="Times New Roman" w:cs="B Nazanin"/>
          <w:b/>
          <w:bCs/>
          <w:color w:val="000000" w:themeColor="text1"/>
          <w:sz w:val="20"/>
          <w:szCs w:val="20"/>
          <w:rtl/>
        </w:rPr>
        <w:t>برگ</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هاي</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گیاه</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استویا</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hint="cs"/>
          <w:b/>
          <w:bCs/>
          <w:i/>
          <w:iCs/>
          <w:color w:val="000000" w:themeColor="text1"/>
          <w:sz w:val="20"/>
          <w:szCs w:val="20"/>
          <w:rtl/>
        </w:rPr>
        <w:t xml:space="preserve"> (</w:t>
      </w:r>
      <w:r w:rsidRPr="001431D2">
        <w:rPr>
          <w:rFonts w:ascii="Times New Roman" w:hAnsi="Times New Roman" w:cs="B Nazanin"/>
          <w:b/>
          <w:bCs/>
          <w:i/>
          <w:iCs/>
          <w:color w:val="000000" w:themeColor="text1"/>
          <w:sz w:val="20"/>
          <w:szCs w:val="20"/>
        </w:rPr>
        <w:t xml:space="preserve">(Stevia </w:t>
      </w:r>
      <w:proofErr w:type="spellStart"/>
      <w:r w:rsidRPr="001431D2">
        <w:rPr>
          <w:rFonts w:ascii="Times New Roman" w:hAnsi="Times New Roman" w:cs="B Nazanin"/>
          <w:b/>
          <w:bCs/>
          <w:i/>
          <w:iCs/>
          <w:color w:val="000000" w:themeColor="text1"/>
          <w:sz w:val="20"/>
          <w:szCs w:val="20"/>
        </w:rPr>
        <w:t>rebaudiana</w:t>
      </w:r>
      <w:proofErr w:type="spellEnd"/>
      <w:r w:rsidRPr="001431D2">
        <w:rPr>
          <w:rFonts w:ascii="Times New Roman" w:hAnsi="Times New Roman" w:cs="B Nazanin"/>
          <w:b/>
          <w:bCs/>
          <w:color w:val="000000" w:themeColor="text1"/>
          <w:sz w:val="20"/>
          <w:szCs w:val="20"/>
          <w:rtl/>
        </w:rPr>
        <w:t xml:space="preserve"> حاوي</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دي</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ترپن</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گلیکوزیدهایی</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است</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که</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حدوداً</w:t>
      </w:r>
      <w:r w:rsidRPr="001431D2">
        <w:rPr>
          <w:rFonts w:ascii="Times New Roman" w:hAnsi="Times New Roman" w:cs="B Nazanin" w:hint="cs"/>
          <w:b/>
          <w:bCs/>
          <w:color w:val="000000" w:themeColor="text1"/>
          <w:sz w:val="20"/>
          <w:szCs w:val="20"/>
          <w:rtl/>
        </w:rPr>
        <w:t xml:space="preserve"> 250 تا 300 برابر از ساکارز </w:t>
      </w:r>
      <w:r w:rsidRPr="001431D2">
        <w:rPr>
          <w:rFonts w:ascii="Times New Roman" w:hAnsi="Times New Roman" w:cs="B Nazanin"/>
          <w:b/>
          <w:bCs/>
          <w:color w:val="000000" w:themeColor="text1"/>
          <w:sz w:val="20"/>
          <w:szCs w:val="20"/>
          <w:rtl/>
        </w:rPr>
        <w:t>شیرین</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تر</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بوده</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و</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شیرین</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کننده</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حاصل</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از</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آن</w:t>
      </w:r>
      <w:r w:rsidRPr="001431D2">
        <w:rPr>
          <w:rFonts w:ascii="Times New Roman" w:hAnsi="Times New Roman" w:cs="B Nazanin" w:hint="cs"/>
          <w:b/>
          <w:bCs/>
          <w:color w:val="000000" w:themeColor="text1"/>
          <w:sz w:val="20"/>
          <w:szCs w:val="20"/>
          <w:rtl/>
        </w:rPr>
        <w:softHyphen/>
      </w:r>
      <w:r w:rsidRPr="001431D2">
        <w:rPr>
          <w:rFonts w:ascii="Times New Roman" w:hAnsi="Times New Roman" w:cs="B Nazanin"/>
          <w:b/>
          <w:bCs/>
          <w:color w:val="000000" w:themeColor="text1"/>
          <w:sz w:val="20"/>
          <w:szCs w:val="20"/>
          <w:rtl/>
        </w:rPr>
        <w:t>ها</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امروزه</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کاربرد</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وسیعی</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در</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صنایع</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غذایی</w:t>
      </w:r>
      <w:r w:rsidRPr="001431D2">
        <w:rPr>
          <w:rFonts w:ascii="Times New Roman" w:hAnsi="Times New Roman" w:cs="B Nazanin" w:hint="cs"/>
          <w:b/>
          <w:bCs/>
          <w:color w:val="000000" w:themeColor="text1"/>
          <w:sz w:val="20"/>
          <w:szCs w:val="20"/>
          <w:rtl/>
        </w:rPr>
        <w:t xml:space="preserve"> و دارویی</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یافته</w:t>
      </w:r>
      <w:r w:rsidRPr="001431D2">
        <w:rPr>
          <w:rFonts w:ascii="Times New Roman" w:hAnsi="Times New Roman" w:cs="B Nazanin"/>
          <w:b/>
          <w:bCs/>
          <w:color w:val="000000" w:themeColor="text1"/>
          <w:sz w:val="20"/>
          <w:szCs w:val="20"/>
        </w:rPr>
        <w:t xml:space="preserve"> </w:t>
      </w:r>
      <w:r w:rsidRPr="001431D2">
        <w:rPr>
          <w:rFonts w:ascii="Times New Roman" w:hAnsi="Times New Roman" w:cs="B Nazanin"/>
          <w:b/>
          <w:bCs/>
          <w:color w:val="000000" w:themeColor="text1"/>
          <w:sz w:val="20"/>
          <w:szCs w:val="20"/>
          <w:rtl/>
        </w:rPr>
        <w:t>است</w:t>
      </w:r>
      <w:r w:rsidRPr="001431D2">
        <w:rPr>
          <w:rFonts w:ascii="Times New Roman" w:hAnsi="Times New Roman" w:cs="B Nazanin"/>
          <w:b/>
          <w:bCs/>
          <w:color w:val="000000" w:themeColor="text1"/>
          <w:sz w:val="20"/>
          <w:szCs w:val="20"/>
        </w:rPr>
        <w:t>.</w:t>
      </w:r>
      <w:r w:rsidRPr="001431D2">
        <w:rPr>
          <w:rFonts w:ascii="Times New Roman" w:hAnsi="Times New Roman" w:cs="B Nazanin" w:hint="cs"/>
          <w:b/>
          <w:bCs/>
          <w:color w:val="000000" w:themeColor="text1"/>
          <w:sz w:val="20"/>
          <w:szCs w:val="20"/>
          <w:rtl/>
        </w:rPr>
        <w:t xml:space="preserve"> به</w:t>
      </w:r>
      <w:r w:rsidRPr="001431D2">
        <w:rPr>
          <w:rFonts w:ascii="Times New Roman" w:hAnsi="Times New Roman" w:cs="B Nazanin" w:hint="cs"/>
          <w:b/>
          <w:bCs/>
          <w:color w:val="000000" w:themeColor="text1"/>
          <w:sz w:val="20"/>
          <w:szCs w:val="20"/>
          <w:rtl/>
        </w:rPr>
        <w:softHyphen/>
        <w:t>منظور</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مطالعه</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اثر</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قارچ</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میکوریز</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بر</w:t>
      </w:r>
      <w:r w:rsidRPr="001431D2">
        <w:rPr>
          <w:rFonts w:ascii="Times New Roman" w:hAnsi="Times New Roman" w:cs="B Nazanin"/>
          <w:b/>
          <w:bCs/>
          <w:color w:val="000000" w:themeColor="text1"/>
          <w:sz w:val="20"/>
          <w:szCs w:val="20"/>
          <w:rtl/>
        </w:rPr>
        <w:t xml:space="preserve"> </w:t>
      </w:r>
      <w:r w:rsidRPr="00FC13F3">
        <w:rPr>
          <w:rFonts w:ascii="Times New Roman" w:hAnsi="Times New Roman" w:cs="B Nazanin" w:hint="cs"/>
          <w:b/>
          <w:bCs/>
          <w:color w:val="000000" w:themeColor="text1"/>
          <w:sz w:val="20"/>
          <w:szCs w:val="20"/>
          <w:rtl/>
        </w:rPr>
        <w:t>برخی خصوصیات رشدی گیاه دارویی  استویا</w:t>
      </w:r>
      <w:r w:rsidRPr="001431D2">
        <w:rPr>
          <w:rFonts w:ascii="Times New Roman" w:hAnsi="Times New Roman" w:cs="B Nazanin"/>
          <w:b/>
          <w:bCs/>
          <w:color w:val="000000" w:themeColor="text1"/>
          <w:sz w:val="20"/>
          <w:szCs w:val="20"/>
        </w:rPr>
        <w:t xml:space="preserve"> </w:t>
      </w:r>
      <w:r w:rsidRPr="00FC13F3">
        <w:rPr>
          <w:rFonts w:ascii="Times New Roman" w:hAnsi="Times New Roman" w:cs="B Nazanin" w:hint="cs"/>
          <w:b/>
          <w:bCs/>
          <w:color w:val="000000" w:themeColor="text1"/>
          <w:sz w:val="20"/>
          <w:szCs w:val="20"/>
          <w:rtl/>
        </w:rPr>
        <w:t xml:space="preserve">در شرایط تلقیح با قارچ </w:t>
      </w:r>
      <w:r>
        <w:rPr>
          <w:rFonts w:ascii="Times New Roman" w:hAnsi="Times New Roman" w:cs="B Nazanin" w:hint="cs"/>
          <w:b/>
          <w:bCs/>
          <w:color w:val="000000" w:themeColor="text1"/>
          <w:sz w:val="20"/>
          <w:szCs w:val="20"/>
          <w:rtl/>
        </w:rPr>
        <w:t>میکوریز</w:t>
      </w:r>
      <w:r w:rsidRPr="00FC13F3">
        <w:rPr>
          <w:rFonts w:ascii="Times New Roman" w:hAnsi="Times New Roman" w:cs="B Nazanin" w:hint="cs"/>
          <w:b/>
          <w:bCs/>
          <w:color w:val="000000" w:themeColor="text1"/>
          <w:sz w:val="20"/>
          <w:szCs w:val="20"/>
          <w:rtl/>
        </w:rPr>
        <w:t xml:space="preserve"> ، </w:t>
      </w:r>
      <w:r w:rsidRPr="001431D2">
        <w:rPr>
          <w:rFonts w:ascii="Times New Roman" w:hAnsi="Times New Roman" w:cs="B Nazanin" w:hint="cs"/>
          <w:b/>
          <w:bCs/>
          <w:color w:val="000000" w:themeColor="text1"/>
          <w:sz w:val="20"/>
          <w:szCs w:val="20"/>
          <w:rtl/>
        </w:rPr>
        <w:t>آزمایشی</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به</w:t>
      </w:r>
      <w:r w:rsidRPr="001431D2">
        <w:rPr>
          <w:rFonts w:ascii="Times New Roman" w:hAnsi="Times New Roman" w:cs="B Nazanin" w:hint="cs"/>
          <w:b/>
          <w:bCs/>
          <w:color w:val="000000" w:themeColor="text1"/>
          <w:sz w:val="20"/>
          <w:szCs w:val="20"/>
          <w:rtl/>
        </w:rPr>
        <w:softHyphen/>
        <w:t>صورت</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فاکتوریل</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بر</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پایه</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بلوک</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های</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کامل</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تصادفی</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با</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چهار</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تکرار</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در گلخانه</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دانشگاه</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محقق اردبیلی در سال 1393 به</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اجرا</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در</w:t>
      </w:r>
      <w:r w:rsidRPr="001431D2">
        <w:rPr>
          <w:rFonts w:ascii="Times New Roman" w:hAnsi="Times New Roman" w:cs="B Nazanin"/>
          <w:b/>
          <w:bCs/>
          <w:color w:val="000000" w:themeColor="text1"/>
          <w:sz w:val="20"/>
          <w:szCs w:val="20"/>
          <w:rtl/>
        </w:rPr>
        <w:t xml:space="preserve"> </w:t>
      </w:r>
      <w:r w:rsidRPr="001431D2">
        <w:rPr>
          <w:rFonts w:ascii="Times New Roman" w:hAnsi="Times New Roman" w:cs="B Nazanin" w:hint="cs"/>
          <w:b/>
          <w:bCs/>
          <w:color w:val="000000" w:themeColor="text1"/>
          <w:sz w:val="20"/>
          <w:szCs w:val="20"/>
          <w:rtl/>
        </w:rPr>
        <w:t>آمد</w:t>
      </w:r>
      <w:r w:rsidRPr="001431D2">
        <w:rPr>
          <w:rFonts w:ascii="Times New Roman" w:hAnsi="Times New Roman" w:cs="B Nazanin"/>
          <w:b/>
          <w:bCs/>
          <w:color w:val="000000" w:themeColor="text1"/>
          <w:sz w:val="20"/>
          <w:szCs w:val="20"/>
          <w:rtl/>
        </w:rPr>
        <w:t xml:space="preserve">. </w:t>
      </w:r>
      <w:r w:rsidRPr="007E2D4E">
        <w:rPr>
          <w:rFonts w:ascii="Times New Roman" w:hAnsi="Times New Roman" w:cs="B Nazanin" w:hint="cs"/>
          <w:b/>
          <w:bCs/>
          <w:color w:val="FF0000"/>
          <w:sz w:val="20"/>
          <w:szCs w:val="20"/>
          <w:rtl/>
        </w:rPr>
        <w:t>فاکتور</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اول</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شامل</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محلول</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غذایی</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ایما- آنجل و</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نوولا ،</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فاکتور</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دوم</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بسترهای</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کشت</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شامل</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خاک برگ،</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ورمی</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کمپوست</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و</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بیولان (پیت+پرلیت)</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و</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فاکتور</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سوم</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تلقیح</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با</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قارچ</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میکوریز و</w:t>
      </w:r>
      <w:r w:rsidRPr="007E2D4E">
        <w:rPr>
          <w:rFonts w:ascii="Times New Roman" w:hAnsi="Times New Roman" w:cs="B Nazanin"/>
          <w:b/>
          <w:bCs/>
          <w:color w:val="FF0000"/>
          <w:sz w:val="20"/>
          <w:szCs w:val="20"/>
          <w:rtl/>
        </w:rPr>
        <w:t xml:space="preserve"> </w:t>
      </w:r>
      <w:r w:rsidRPr="007E2D4E">
        <w:rPr>
          <w:rFonts w:ascii="Times New Roman" w:hAnsi="Times New Roman" w:cs="B Nazanin" w:hint="cs"/>
          <w:b/>
          <w:bCs/>
          <w:color w:val="FF0000"/>
          <w:sz w:val="20"/>
          <w:szCs w:val="20"/>
          <w:rtl/>
        </w:rPr>
        <w:t>شاهد بود</w:t>
      </w:r>
      <w:r w:rsidRPr="007E2D4E">
        <w:rPr>
          <w:rFonts w:ascii="Times New Roman" w:hAnsi="Times New Roman" w:cs="B Nazanin"/>
          <w:b/>
          <w:bCs/>
          <w:color w:val="FF0000"/>
          <w:sz w:val="20"/>
          <w:szCs w:val="20"/>
          <w:rtl/>
        </w:rPr>
        <w:t>.</w:t>
      </w:r>
      <w:r w:rsidRPr="007E2D4E">
        <w:rPr>
          <w:rFonts w:ascii="Times New Roman" w:hAnsi="Times New Roman" w:cs="B Nazanin" w:hint="cs"/>
          <w:b/>
          <w:bCs/>
          <w:color w:val="FF0000"/>
          <w:sz w:val="20"/>
          <w:szCs w:val="20"/>
          <w:rtl/>
        </w:rPr>
        <w:t xml:space="preserve"> </w:t>
      </w:r>
      <w:r w:rsidRPr="001431D2">
        <w:rPr>
          <w:rFonts w:ascii="Times New Roman" w:hAnsi="Times New Roman" w:cs="B Nazanin" w:hint="cs"/>
          <w:b/>
          <w:bCs/>
          <w:color w:val="000000" w:themeColor="text1"/>
          <w:sz w:val="20"/>
          <w:szCs w:val="20"/>
          <w:rtl/>
        </w:rPr>
        <w:t>نتایج نشان داد بیشترین وزن تر و خشک برگ و تعداد برگ مربوط به محلول ایما و آنجل در بستر کشت ورمی کمپوست، تحت شرایط تلقیح با میکوریز بود. بیشترین ارتفاع گیاه، مربوط به محلول ایما- آنجل در بستر کشت خاک برگ، تحت شرایط تلقیح با میکوریز دیده شد و  بیشترین میزان کلروفیل مربوط به محلول نوولا در بستر کشت ورمی کمپوست تحت شرایط تلقیح با میکوریز مشاهده شد.</w:t>
      </w:r>
    </w:p>
    <w:p w:rsidR="007E2D4E" w:rsidRPr="00954332" w:rsidRDefault="007E2D4E" w:rsidP="007E2D4E">
      <w:pPr>
        <w:bidi w:val="0"/>
        <w:jc w:val="both"/>
        <w:rPr>
          <w:rFonts w:asciiTheme="majorBidi" w:hAnsiTheme="majorBidi" w:cstheme="majorBidi"/>
          <w:color w:val="333333"/>
          <w:sz w:val="20"/>
          <w:szCs w:val="20"/>
          <w:shd w:val="clear" w:color="auto" w:fill="FFFFFF"/>
        </w:rPr>
      </w:pPr>
    </w:p>
    <w:p w:rsidR="00954332" w:rsidRPr="00954332" w:rsidRDefault="00914CE9" w:rsidP="00E301CD">
      <w:pPr>
        <w:bidi w:val="0"/>
        <w:jc w:val="both"/>
        <w:rPr>
          <w:rFonts w:asciiTheme="majorBidi" w:hAnsiTheme="majorBidi" w:cstheme="majorBidi"/>
          <w:sz w:val="24"/>
          <w:szCs w:val="24"/>
        </w:rPr>
      </w:pPr>
      <w:bookmarkStart w:id="0" w:name="_GoBack"/>
      <w:r w:rsidRPr="00914CE9">
        <w:rPr>
          <w:rFonts w:asciiTheme="majorBidi" w:hAnsiTheme="majorBidi" w:cstheme="majorBidi"/>
          <w:sz w:val="24"/>
          <w:szCs w:val="24"/>
        </w:rPr>
        <w:t xml:space="preserve">Stevia leaves (Stevia </w:t>
      </w:r>
      <w:proofErr w:type="spellStart"/>
      <w:r w:rsidRPr="00914CE9">
        <w:rPr>
          <w:rFonts w:asciiTheme="majorBidi" w:hAnsiTheme="majorBidi" w:cstheme="majorBidi"/>
          <w:sz w:val="24"/>
          <w:szCs w:val="24"/>
        </w:rPr>
        <w:t>Roboudiana</w:t>
      </w:r>
      <w:proofErr w:type="spellEnd"/>
      <w:r w:rsidRPr="00914CE9">
        <w:rPr>
          <w:rFonts w:asciiTheme="majorBidi" w:hAnsiTheme="majorBidi" w:cstheme="majorBidi"/>
          <w:sz w:val="24"/>
          <w:szCs w:val="24"/>
        </w:rPr>
        <w:t xml:space="preserve">) contain </w:t>
      </w:r>
      <w:proofErr w:type="spellStart"/>
      <w:r w:rsidRPr="00914CE9">
        <w:rPr>
          <w:rFonts w:asciiTheme="majorBidi" w:hAnsiTheme="majorBidi" w:cstheme="majorBidi"/>
          <w:sz w:val="24"/>
          <w:szCs w:val="24"/>
        </w:rPr>
        <w:t>diterpen</w:t>
      </w:r>
      <w:proofErr w:type="spellEnd"/>
      <w:r w:rsidRPr="00914CE9">
        <w:rPr>
          <w:rFonts w:asciiTheme="majorBidi" w:hAnsiTheme="majorBidi" w:cstheme="majorBidi"/>
          <w:sz w:val="24"/>
          <w:szCs w:val="24"/>
        </w:rPr>
        <w:t xml:space="preserve"> glycosides which</w:t>
      </w:r>
      <w:r>
        <w:rPr>
          <w:rFonts w:asciiTheme="majorBidi" w:hAnsiTheme="majorBidi" w:cstheme="majorBidi"/>
          <w:sz w:val="24"/>
          <w:szCs w:val="24"/>
        </w:rPr>
        <w:t xml:space="preserve"> i</w:t>
      </w:r>
      <w:r w:rsidRPr="00914CE9">
        <w:rPr>
          <w:rFonts w:asciiTheme="majorBidi" w:hAnsiTheme="majorBidi" w:cstheme="majorBidi"/>
          <w:sz w:val="24"/>
          <w:szCs w:val="24"/>
        </w:rPr>
        <w:t>t is about 250 to 300 times more sweetened than sucrose, and its sweeteners are widely used today in the food and pharmaceutical industries. In order to</w:t>
      </w:r>
      <w:r>
        <w:rPr>
          <w:rFonts w:asciiTheme="majorBidi" w:hAnsiTheme="majorBidi" w:cstheme="majorBidi"/>
          <w:sz w:val="24"/>
          <w:szCs w:val="24"/>
        </w:rPr>
        <w:t xml:space="preserve"> </w:t>
      </w:r>
      <w:r w:rsidRPr="00914CE9">
        <w:rPr>
          <w:rFonts w:asciiTheme="majorBidi" w:hAnsiTheme="majorBidi" w:cstheme="majorBidi"/>
          <w:sz w:val="24"/>
          <w:szCs w:val="24"/>
        </w:rPr>
        <w:t xml:space="preserve">study the effect of mycorrhizal fungus on some growth characteristics of the stevia plant under inoculum with mycorrhizal fungus, a factorial experiment based on randomized complete block design with four replications was conducted in greenhouse of Ardebil University of </w:t>
      </w:r>
      <w:proofErr w:type="spellStart"/>
      <w:r w:rsidRPr="00914CE9">
        <w:rPr>
          <w:rFonts w:asciiTheme="majorBidi" w:hAnsiTheme="majorBidi" w:cstheme="majorBidi"/>
          <w:sz w:val="24"/>
          <w:szCs w:val="24"/>
        </w:rPr>
        <w:t>Mohaghegh</w:t>
      </w:r>
      <w:proofErr w:type="spellEnd"/>
      <w:r w:rsidRPr="00914CE9">
        <w:rPr>
          <w:rFonts w:asciiTheme="majorBidi" w:hAnsiTheme="majorBidi" w:cstheme="majorBidi"/>
          <w:sz w:val="24"/>
          <w:szCs w:val="24"/>
        </w:rPr>
        <w:t xml:space="preserve"> in 201</w:t>
      </w:r>
      <w:r>
        <w:rPr>
          <w:rFonts w:asciiTheme="majorBidi" w:hAnsiTheme="majorBidi" w:cstheme="majorBidi"/>
          <w:sz w:val="24"/>
          <w:szCs w:val="24"/>
        </w:rPr>
        <w:t>5</w:t>
      </w:r>
      <w:r w:rsidRPr="00914CE9">
        <w:rPr>
          <w:rFonts w:asciiTheme="majorBidi" w:hAnsiTheme="majorBidi" w:cstheme="majorBidi"/>
          <w:sz w:val="24"/>
          <w:szCs w:val="24"/>
        </w:rPr>
        <w:t>.</w:t>
      </w:r>
      <w:r w:rsidRPr="007E2D4E">
        <w:rPr>
          <w:rFonts w:asciiTheme="majorBidi" w:hAnsiTheme="majorBidi" w:cstheme="majorBidi"/>
          <w:color w:val="FF0000"/>
          <w:sz w:val="20"/>
          <w:szCs w:val="20"/>
          <w:shd w:val="clear" w:color="auto" w:fill="FFFFFF"/>
        </w:rPr>
        <w:t xml:space="preserve">The first factor included </w:t>
      </w:r>
      <w:proofErr w:type="spellStart"/>
      <w:r w:rsidRPr="007E2D4E">
        <w:rPr>
          <w:rFonts w:asciiTheme="majorBidi" w:hAnsiTheme="majorBidi" w:cstheme="majorBidi"/>
          <w:color w:val="FF0000"/>
          <w:sz w:val="20"/>
          <w:szCs w:val="20"/>
          <w:shd w:val="clear" w:color="auto" w:fill="FFFFFF"/>
        </w:rPr>
        <w:t>Imma</w:t>
      </w:r>
      <w:proofErr w:type="spellEnd"/>
      <w:r w:rsidRPr="007E2D4E">
        <w:rPr>
          <w:rFonts w:asciiTheme="majorBidi" w:hAnsiTheme="majorBidi" w:cstheme="majorBidi"/>
          <w:color w:val="FF0000"/>
          <w:sz w:val="20"/>
          <w:szCs w:val="20"/>
          <w:shd w:val="clear" w:color="auto" w:fill="FFFFFF"/>
        </w:rPr>
        <w:t xml:space="preserve"> &amp; Angel and Novell nutrient solutions; the second factor included the Planting bed that consisted of leaf mold, </w:t>
      </w:r>
      <w:proofErr w:type="spellStart"/>
      <w:r w:rsidRPr="007E2D4E">
        <w:rPr>
          <w:rFonts w:asciiTheme="majorBidi" w:hAnsiTheme="majorBidi" w:cstheme="majorBidi"/>
          <w:color w:val="FF0000"/>
          <w:sz w:val="20"/>
          <w:szCs w:val="20"/>
          <w:shd w:val="clear" w:color="auto" w:fill="FFFFFF"/>
        </w:rPr>
        <w:t>vermicompost</w:t>
      </w:r>
      <w:proofErr w:type="spellEnd"/>
      <w:r w:rsidRPr="007E2D4E">
        <w:rPr>
          <w:rFonts w:asciiTheme="majorBidi" w:hAnsiTheme="majorBidi" w:cstheme="majorBidi"/>
          <w:color w:val="FF0000"/>
          <w:sz w:val="20"/>
          <w:szCs w:val="20"/>
          <w:shd w:val="clear" w:color="auto" w:fill="FFFFFF"/>
        </w:rPr>
        <w:t xml:space="preserve">, and Peat and perlite, and finally, third factor included the inoculation with </w:t>
      </w:r>
      <w:proofErr w:type="spellStart"/>
      <w:r w:rsidRPr="007E2D4E">
        <w:rPr>
          <w:rFonts w:asciiTheme="majorBidi" w:hAnsiTheme="majorBidi" w:cstheme="majorBidi"/>
          <w:color w:val="FF0000"/>
          <w:sz w:val="20"/>
          <w:szCs w:val="20"/>
          <w:shd w:val="clear" w:color="auto" w:fill="FFFFFF"/>
        </w:rPr>
        <w:t>mychorrhizal</w:t>
      </w:r>
      <w:proofErr w:type="spellEnd"/>
      <w:r w:rsidRPr="007E2D4E">
        <w:rPr>
          <w:rFonts w:asciiTheme="majorBidi" w:hAnsiTheme="majorBidi" w:cstheme="majorBidi"/>
          <w:color w:val="FF0000"/>
          <w:sz w:val="20"/>
          <w:szCs w:val="20"/>
          <w:shd w:val="clear" w:color="auto" w:fill="FFFFFF"/>
        </w:rPr>
        <w:t xml:space="preserve"> fungus and control </w:t>
      </w:r>
      <w:proofErr w:type="spellStart"/>
      <w:r w:rsidRPr="007E2D4E">
        <w:rPr>
          <w:rFonts w:asciiTheme="majorBidi" w:hAnsiTheme="majorBidi" w:cstheme="majorBidi"/>
          <w:color w:val="FF0000"/>
          <w:sz w:val="20"/>
          <w:szCs w:val="20"/>
          <w:shd w:val="clear" w:color="auto" w:fill="FFFFFF"/>
        </w:rPr>
        <w:t>treatment.</w:t>
      </w:r>
      <w:r w:rsidRPr="00914CE9">
        <w:rPr>
          <w:rFonts w:asciiTheme="majorBidi" w:hAnsiTheme="majorBidi" w:cstheme="majorBidi"/>
          <w:sz w:val="24"/>
          <w:szCs w:val="24"/>
        </w:rPr>
        <w:t>The</w:t>
      </w:r>
      <w:proofErr w:type="spellEnd"/>
      <w:r w:rsidRPr="00914CE9">
        <w:rPr>
          <w:rFonts w:asciiTheme="majorBidi" w:hAnsiTheme="majorBidi" w:cstheme="majorBidi"/>
          <w:sz w:val="24"/>
          <w:szCs w:val="24"/>
        </w:rPr>
        <w:t xml:space="preserve"> results showed that the fresh and dry weight of leaves and the number of leaves pertaining to the </w:t>
      </w:r>
      <w:proofErr w:type="spellStart"/>
      <w:r w:rsidRPr="00914CE9">
        <w:rPr>
          <w:rFonts w:asciiTheme="majorBidi" w:hAnsiTheme="majorBidi" w:cstheme="majorBidi"/>
          <w:sz w:val="24"/>
          <w:szCs w:val="24"/>
        </w:rPr>
        <w:t>iMa</w:t>
      </w:r>
      <w:proofErr w:type="spellEnd"/>
      <w:r w:rsidRPr="00914CE9">
        <w:rPr>
          <w:rFonts w:asciiTheme="majorBidi" w:hAnsiTheme="majorBidi" w:cstheme="majorBidi"/>
          <w:sz w:val="24"/>
          <w:szCs w:val="24"/>
        </w:rPr>
        <w:t xml:space="preserve"> and Angel solutions were in </w:t>
      </w:r>
      <w:proofErr w:type="spellStart"/>
      <w:r w:rsidRPr="00914CE9">
        <w:rPr>
          <w:rFonts w:asciiTheme="majorBidi" w:hAnsiTheme="majorBidi" w:cstheme="majorBidi"/>
          <w:sz w:val="24"/>
          <w:szCs w:val="24"/>
        </w:rPr>
        <w:t>vermicompost</w:t>
      </w:r>
      <w:proofErr w:type="spellEnd"/>
      <w:r w:rsidRPr="00914CE9">
        <w:rPr>
          <w:rFonts w:asciiTheme="majorBidi" w:hAnsiTheme="majorBidi" w:cstheme="majorBidi"/>
          <w:sz w:val="24"/>
          <w:szCs w:val="24"/>
        </w:rPr>
        <w:t xml:space="preserve"> culture under inoculum conditions with mycorrhiza. The highest plant height was related to the </w:t>
      </w:r>
      <w:proofErr w:type="spellStart"/>
      <w:r w:rsidR="00E301CD">
        <w:rPr>
          <w:rFonts w:asciiTheme="majorBidi" w:hAnsiTheme="majorBidi" w:cstheme="majorBidi"/>
          <w:sz w:val="24"/>
          <w:szCs w:val="24"/>
        </w:rPr>
        <w:t>Imma</w:t>
      </w:r>
      <w:proofErr w:type="spellEnd"/>
      <w:r w:rsidR="00E301CD">
        <w:rPr>
          <w:rFonts w:asciiTheme="majorBidi" w:hAnsiTheme="majorBidi" w:cstheme="majorBidi"/>
          <w:sz w:val="24"/>
          <w:szCs w:val="24"/>
        </w:rPr>
        <w:t xml:space="preserve"> &amp; </w:t>
      </w:r>
      <w:r w:rsidR="00E301CD">
        <w:rPr>
          <w:rFonts w:asciiTheme="majorBidi" w:hAnsiTheme="majorBidi" w:cstheme="majorBidi"/>
          <w:sz w:val="24"/>
          <w:szCs w:val="24"/>
        </w:rPr>
        <w:lastRenderedPageBreak/>
        <w:t xml:space="preserve">Angel </w:t>
      </w:r>
      <w:r w:rsidRPr="00914CE9">
        <w:rPr>
          <w:rFonts w:asciiTheme="majorBidi" w:hAnsiTheme="majorBidi" w:cstheme="majorBidi"/>
          <w:sz w:val="24"/>
          <w:szCs w:val="24"/>
        </w:rPr>
        <w:t xml:space="preserve">solution in the soil of the leaf soil under inoculation with mycorrhiza and the highest chlorophyll content was observed for </w:t>
      </w:r>
      <w:proofErr w:type="spellStart"/>
      <w:r w:rsidRPr="00914CE9">
        <w:rPr>
          <w:rFonts w:asciiTheme="majorBidi" w:hAnsiTheme="majorBidi" w:cstheme="majorBidi"/>
          <w:sz w:val="24"/>
          <w:szCs w:val="24"/>
        </w:rPr>
        <w:t>Nov</w:t>
      </w:r>
      <w:r w:rsidR="00E301CD">
        <w:rPr>
          <w:rFonts w:asciiTheme="majorBidi" w:hAnsiTheme="majorBidi" w:cstheme="majorBidi"/>
          <w:sz w:val="24"/>
          <w:szCs w:val="24"/>
        </w:rPr>
        <w:t>e</w:t>
      </w:r>
      <w:r w:rsidRPr="00914CE9">
        <w:rPr>
          <w:rFonts w:asciiTheme="majorBidi" w:hAnsiTheme="majorBidi" w:cstheme="majorBidi"/>
          <w:sz w:val="24"/>
          <w:szCs w:val="24"/>
        </w:rPr>
        <w:t>la</w:t>
      </w:r>
      <w:proofErr w:type="spellEnd"/>
      <w:r w:rsidRPr="00914CE9">
        <w:rPr>
          <w:rFonts w:asciiTheme="majorBidi" w:hAnsiTheme="majorBidi" w:cstheme="majorBidi"/>
          <w:sz w:val="24"/>
          <w:szCs w:val="24"/>
        </w:rPr>
        <w:t xml:space="preserve"> solution in </w:t>
      </w:r>
      <w:proofErr w:type="spellStart"/>
      <w:r w:rsidRPr="00914CE9">
        <w:rPr>
          <w:rFonts w:asciiTheme="majorBidi" w:hAnsiTheme="majorBidi" w:cstheme="majorBidi"/>
          <w:sz w:val="24"/>
          <w:szCs w:val="24"/>
        </w:rPr>
        <w:t>vermicompost</w:t>
      </w:r>
      <w:proofErr w:type="spellEnd"/>
      <w:r w:rsidRPr="00914CE9">
        <w:rPr>
          <w:rFonts w:asciiTheme="majorBidi" w:hAnsiTheme="majorBidi" w:cstheme="majorBidi"/>
          <w:sz w:val="24"/>
          <w:szCs w:val="24"/>
        </w:rPr>
        <w:t xml:space="preserve"> culture under inoculum conditions with mycorrhiza.</w:t>
      </w:r>
      <w:bookmarkEnd w:id="0"/>
    </w:p>
    <w:sectPr w:rsidR="00954332" w:rsidRPr="00954332" w:rsidSect="00A94C4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32"/>
    <w:rsid w:val="00076343"/>
    <w:rsid w:val="006B76EA"/>
    <w:rsid w:val="007E2D4E"/>
    <w:rsid w:val="00914CE9"/>
    <w:rsid w:val="00954332"/>
    <w:rsid w:val="00A94C4E"/>
    <w:rsid w:val="00E207F4"/>
    <w:rsid w:val="00E301C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NBM</dc:creator>
  <cp:lastModifiedBy>NBM</cp:lastModifiedBy>
  <cp:revision>4</cp:revision>
  <dcterms:created xsi:type="dcterms:W3CDTF">2018-03-13T15:32:00Z</dcterms:created>
  <dcterms:modified xsi:type="dcterms:W3CDTF">2018-03-25T09:55:00Z</dcterms:modified>
</cp:coreProperties>
</file>