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48" w:rsidRDefault="00783598" w:rsidP="00B342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MANAGING </w:t>
      </w:r>
      <w:r w:rsidRPr="00B34248">
        <w:rPr>
          <w:rFonts w:ascii="Times New Roman" w:hAnsi="Times New Roman" w:cs="Times New Roman"/>
          <w:b/>
          <w:sz w:val="24"/>
          <w:szCs w:val="24"/>
        </w:rPr>
        <w:t>BACTERIAL WILT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67874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  <w:t>Ralstonia solanacearum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3424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B34248">
        <w:rPr>
          <w:rFonts w:ascii="Times New Roman" w:hAnsi="Times New Roman" w:cs="Times New Roman"/>
          <w:b/>
          <w:sz w:val="24"/>
          <w:szCs w:val="24"/>
        </w:rPr>
        <w:t xml:space="preserve"> POTATO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87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(</w:t>
      </w:r>
      <w:r w:rsidRPr="00D67874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  <w:t>Solanum tuberosum</w:t>
      </w:r>
      <w:r w:rsidRPr="00D6787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USING</w:t>
      </w:r>
      <w:r w:rsidR="00B34248" w:rsidRPr="00B34248">
        <w:rPr>
          <w:rFonts w:ascii="Times New Roman" w:hAnsi="Times New Roman" w:cs="Times New Roman"/>
          <w:b/>
          <w:sz w:val="24"/>
          <w:szCs w:val="24"/>
        </w:rPr>
        <w:t xml:space="preserve"> INDI</w:t>
      </w:r>
      <w:r>
        <w:rPr>
          <w:rFonts w:ascii="Times New Roman" w:hAnsi="Times New Roman" w:cs="Times New Roman"/>
          <w:b/>
          <w:sz w:val="24"/>
          <w:szCs w:val="24"/>
        </w:rPr>
        <w:t>GENOUS BIOLOGICAL CONTROL AGENT</w:t>
      </w:r>
    </w:p>
    <w:p w:rsidR="005551E0" w:rsidRPr="00AA46E0" w:rsidRDefault="004B0D8C" w:rsidP="005551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D8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Joyce A. </w:t>
      </w:r>
      <w:r w:rsidR="001B4018" w:rsidRPr="004B0D8C">
        <w:rPr>
          <w:rFonts w:ascii="Times New Roman" w:eastAsia="Calibri" w:hAnsi="Times New Roman" w:cs="Times New Roman"/>
          <w:b/>
          <w:sz w:val="24"/>
          <w:szCs w:val="24"/>
          <w:u w:val="single"/>
        </w:rPr>
        <w:t>Aguk</w:t>
      </w:r>
      <w:r w:rsidR="001B40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51E0" w:rsidRPr="005319FB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5551E0" w:rsidRPr="005319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319FB">
        <w:rPr>
          <w:rFonts w:ascii="Times New Roman" w:eastAsia="Calibri" w:hAnsi="Times New Roman" w:cs="Times New Roman"/>
          <w:b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sz w:val="24"/>
          <w:szCs w:val="24"/>
        </w:rPr>
        <w:t>ancy</w:t>
      </w:r>
      <w:r w:rsidRPr="005319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51E0" w:rsidRPr="005319FB">
        <w:rPr>
          <w:rFonts w:ascii="Times New Roman" w:eastAsia="Calibri" w:hAnsi="Times New Roman" w:cs="Times New Roman"/>
          <w:b/>
          <w:sz w:val="24"/>
          <w:szCs w:val="24"/>
        </w:rPr>
        <w:t>Karanja</w:t>
      </w:r>
      <w:r w:rsidR="004327E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5551E0" w:rsidRPr="005319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Elmar </w:t>
      </w:r>
      <w:r w:rsidR="005551E0" w:rsidRPr="005319FB">
        <w:rPr>
          <w:rFonts w:ascii="Times New Roman" w:eastAsia="Calibri" w:hAnsi="Times New Roman" w:cs="Times New Roman"/>
          <w:b/>
          <w:sz w:val="24"/>
          <w:szCs w:val="24"/>
        </w:rPr>
        <w:t>Schulte-Geldermann</w:t>
      </w:r>
      <w:r w:rsidR="004327E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="004327E5" w:rsidRPr="005319FB">
        <w:rPr>
          <w:rFonts w:ascii="Times New Roman" w:eastAsia="Calibri" w:hAnsi="Times New Roman" w:cs="Times New Roman"/>
          <w:b/>
          <w:sz w:val="24"/>
          <w:szCs w:val="24"/>
        </w:rPr>
        <w:t>and</w:t>
      </w:r>
      <w:r w:rsidR="004327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Christian </w:t>
      </w:r>
      <w:r w:rsidR="005551E0">
        <w:rPr>
          <w:rFonts w:ascii="Times New Roman" w:eastAsia="Calibri" w:hAnsi="Times New Roman" w:cs="Times New Roman"/>
          <w:b/>
          <w:sz w:val="24"/>
          <w:szCs w:val="24"/>
        </w:rPr>
        <w:t>Bruns</w:t>
      </w:r>
      <w:r w:rsidR="004327E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</w:p>
    <w:p w:rsidR="005551E0" w:rsidRDefault="005551E0" w:rsidP="005551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7E5" w:rsidRPr="0086175D" w:rsidRDefault="004327E5" w:rsidP="00432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Pr="00FE2BCA">
        <w:rPr>
          <w:rFonts w:ascii="Times New Roman" w:eastAsia="Calibri" w:hAnsi="Times New Roman" w:cs="Times New Roman"/>
          <w:i/>
          <w:sz w:val="24"/>
          <w:szCs w:val="24"/>
        </w:rPr>
        <w:t xml:space="preserve"> University of Kassel, Fac.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of organic agricultural sciences, Nordbahnhofstr 1a., 37213 Witzenhausen </w:t>
      </w:r>
      <w:r w:rsidRPr="00FE2BCA">
        <w:rPr>
          <w:rFonts w:ascii="Times New Roman" w:eastAsia="Calibri" w:hAnsi="Times New Roman" w:cs="Times New Roman"/>
          <w:i/>
          <w:sz w:val="24"/>
          <w:szCs w:val="24"/>
        </w:rPr>
        <w:t>,German</w:t>
      </w:r>
      <w:r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="0086175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86175D" w:rsidRPr="0086175D">
        <w:rPr>
          <w:rFonts w:ascii="Times New Roman" w:eastAsia="Calibri" w:hAnsi="Times New Roman" w:cs="Times New Roman"/>
          <w:i/>
          <w:sz w:val="24"/>
          <w:szCs w:val="24"/>
        </w:rPr>
        <w:t>joycaguk@yahoo.co.uk</w:t>
      </w:r>
      <w:r w:rsidR="0086175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6175D" w:rsidRPr="008617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175D" w:rsidRPr="0086175D">
        <w:rPr>
          <w:rFonts w:ascii="Times New Roman" w:eastAsia="Calibri" w:hAnsi="Times New Roman" w:cs="Times New Roman"/>
          <w:i/>
          <w:sz w:val="24"/>
          <w:szCs w:val="24"/>
        </w:rPr>
        <w:t>ch.bruns@uni-kassel.de</w:t>
      </w:r>
    </w:p>
    <w:p w:rsidR="005551E0" w:rsidRPr="005319FB" w:rsidRDefault="004327E5" w:rsidP="004327E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5319FB">
        <w:rPr>
          <w:rFonts w:ascii="Times New Roman" w:eastAsia="Calibri" w:hAnsi="Times New Roman" w:cs="Times New Roman"/>
          <w:i/>
          <w:sz w:val="24"/>
          <w:szCs w:val="24"/>
        </w:rPr>
        <w:t xml:space="preserve">Department </w:t>
      </w:r>
      <w:r w:rsidR="005551E0" w:rsidRPr="005319FB">
        <w:rPr>
          <w:rFonts w:ascii="Times New Roman" w:eastAsia="Calibri" w:hAnsi="Times New Roman" w:cs="Times New Roman"/>
          <w:i/>
          <w:sz w:val="24"/>
          <w:szCs w:val="24"/>
        </w:rPr>
        <w:t>of Land Resource Management and Agricultural Technology, University of Nairobi P.O. Box 29053- 00625, Kangemi, Kenya</w:t>
      </w:r>
      <w:r w:rsidR="0086175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6175D" w:rsidRPr="0086175D">
        <w:t xml:space="preserve"> </w:t>
      </w:r>
      <w:r w:rsidR="0086175D" w:rsidRPr="0086175D">
        <w:rPr>
          <w:rFonts w:ascii="Times New Roman" w:eastAsia="Calibri" w:hAnsi="Times New Roman" w:cs="Times New Roman"/>
          <w:i/>
          <w:sz w:val="24"/>
          <w:szCs w:val="24"/>
        </w:rPr>
        <w:t>N.Karanja@cgiar.org</w:t>
      </w:r>
    </w:p>
    <w:p w:rsidR="005551E0" w:rsidRPr="0086175D" w:rsidRDefault="004327E5" w:rsidP="005551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3</w:t>
      </w:r>
      <w:r w:rsidRPr="005319FB">
        <w:rPr>
          <w:rFonts w:ascii="Times New Roman" w:eastAsia="Calibri" w:hAnsi="Times New Roman" w:cs="Times New Roman"/>
          <w:i/>
          <w:sz w:val="24"/>
          <w:szCs w:val="24"/>
        </w:rPr>
        <w:t xml:space="preserve">International </w:t>
      </w:r>
      <w:r w:rsidR="005551E0" w:rsidRPr="005319FB">
        <w:rPr>
          <w:rFonts w:ascii="Times New Roman" w:eastAsia="Calibri" w:hAnsi="Times New Roman" w:cs="Times New Roman"/>
          <w:i/>
          <w:sz w:val="24"/>
          <w:szCs w:val="24"/>
        </w:rPr>
        <w:t>Potato Center, P.O. Box 25171 - 00603, Nairobi, Kenya</w:t>
      </w:r>
      <w:r w:rsidR="0086175D" w:rsidRPr="0086175D">
        <w:rPr>
          <w:rFonts w:ascii="Times New Roman" w:eastAsia="Calibri" w:hAnsi="Times New Roman" w:cs="Times New Roman"/>
          <w:sz w:val="24"/>
          <w:szCs w:val="24"/>
        </w:rPr>
        <w:t>,</w:t>
      </w:r>
      <w:r w:rsidR="00861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75D" w:rsidRPr="0086175D">
        <w:rPr>
          <w:rFonts w:ascii="Times New Roman" w:eastAsia="Calibri" w:hAnsi="Times New Roman" w:cs="Times New Roman"/>
          <w:i/>
          <w:sz w:val="24"/>
          <w:szCs w:val="24"/>
        </w:rPr>
        <w:t>e.schulte-geldermann@cgiar.org</w:t>
      </w:r>
    </w:p>
    <w:p w:rsidR="005551E0" w:rsidRPr="0086175D" w:rsidRDefault="005551E0" w:rsidP="005551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E6A" w:rsidRDefault="009501B8" w:rsidP="00723E2E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B4E77">
        <w:rPr>
          <w:rFonts w:ascii="Times New Roman" w:hAnsi="Times New Roman" w:cs="Times New Roman"/>
          <w:sz w:val="24"/>
          <w:szCs w:val="24"/>
        </w:rPr>
        <w:t xml:space="preserve">study was </w:t>
      </w:r>
      <w:r w:rsidR="007D4FDB">
        <w:rPr>
          <w:rFonts w:ascii="Times New Roman" w:hAnsi="Times New Roman" w:cs="Times New Roman"/>
          <w:sz w:val="24"/>
          <w:szCs w:val="24"/>
        </w:rPr>
        <w:t>aim</w:t>
      </w:r>
      <w:r w:rsidR="00AB4E77">
        <w:rPr>
          <w:rFonts w:ascii="Times New Roman" w:hAnsi="Times New Roman" w:cs="Times New Roman"/>
          <w:sz w:val="24"/>
          <w:szCs w:val="24"/>
        </w:rPr>
        <w:t>ed at developing</w:t>
      </w:r>
      <w:r w:rsidR="00BB6CCA" w:rsidRPr="00B26CCC">
        <w:rPr>
          <w:rFonts w:ascii="Times New Roman" w:hAnsi="Times New Roman" w:cs="Times New Roman"/>
          <w:sz w:val="24"/>
          <w:szCs w:val="24"/>
        </w:rPr>
        <w:t xml:space="preserve"> effective </w:t>
      </w:r>
      <w:r w:rsidR="00504255">
        <w:rPr>
          <w:rFonts w:ascii="Times New Roman" w:hAnsi="Times New Roman" w:cs="Times New Roman"/>
          <w:sz w:val="24"/>
          <w:szCs w:val="24"/>
        </w:rPr>
        <w:t xml:space="preserve">indigenous </w:t>
      </w:r>
      <w:r w:rsidR="00BB6CCA" w:rsidRPr="00B26CCC">
        <w:rPr>
          <w:rFonts w:ascii="Times New Roman" w:hAnsi="Times New Roman" w:cs="Times New Roman"/>
          <w:sz w:val="24"/>
          <w:szCs w:val="24"/>
        </w:rPr>
        <w:t>biological control agents (BCAs)</w:t>
      </w:r>
      <w:r w:rsidR="007D4FDB">
        <w:rPr>
          <w:rFonts w:ascii="Times New Roman" w:hAnsi="Times New Roman" w:cs="Times New Roman"/>
          <w:sz w:val="24"/>
          <w:szCs w:val="24"/>
        </w:rPr>
        <w:t xml:space="preserve"> isolated from Kenyan soils for use</w:t>
      </w:r>
      <w:r w:rsidR="00BB6CCA" w:rsidRPr="00B26CCC">
        <w:rPr>
          <w:rFonts w:ascii="Times New Roman" w:hAnsi="Times New Roman" w:cs="Times New Roman"/>
          <w:sz w:val="24"/>
          <w:szCs w:val="24"/>
        </w:rPr>
        <w:t xml:space="preserve"> in managing bacterial wilt</w:t>
      </w:r>
      <w:r w:rsidR="00F93016">
        <w:rPr>
          <w:rFonts w:ascii="Times New Roman" w:hAnsi="Times New Roman" w:cs="Times New Roman"/>
          <w:sz w:val="24"/>
          <w:szCs w:val="24"/>
        </w:rPr>
        <w:t xml:space="preserve"> (BW)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FDB">
        <w:rPr>
          <w:rFonts w:ascii="Times New Roman" w:hAnsi="Times New Roman" w:cs="Times New Roman"/>
          <w:sz w:val="24"/>
          <w:szCs w:val="24"/>
        </w:rPr>
        <w:t xml:space="preserve">caused by </w:t>
      </w:r>
      <w:r w:rsidR="00A56FC3" w:rsidRPr="00A56FC3">
        <w:rPr>
          <w:rFonts w:ascii="Times New Roman" w:hAnsi="Times New Roman" w:cs="Times New Roman"/>
          <w:i/>
          <w:sz w:val="24"/>
          <w:szCs w:val="24"/>
        </w:rPr>
        <w:t>Ralstonia solanacearum</w:t>
      </w:r>
      <w:r w:rsidR="00A56FC3" w:rsidRPr="00A56FC3" w:rsidDel="00A56FC3">
        <w:rPr>
          <w:rFonts w:ascii="Times New Roman" w:hAnsi="Times New Roman" w:cs="Times New Roman"/>
          <w:sz w:val="24"/>
          <w:szCs w:val="24"/>
        </w:rPr>
        <w:t xml:space="preserve"> </w:t>
      </w:r>
      <w:r w:rsidR="006F7216" w:rsidRPr="00B26CCC">
        <w:rPr>
          <w:rFonts w:ascii="Times New Roman" w:hAnsi="Times New Roman" w:cs="Times New Roman"/>
          <w:sz w:val="24"/>
          <w:szCs w:val="24"/>
        </w:rPr>
        <w:t>o</w:t>
      </w:r>
      <w:r w:rsidR="006F7216">
        <w:rPr>
          <w:rFonts w:ascii="Times New Roman" w:hAnsi="Times New Roman" w:cs="Times New Roman"/>
          <w:sz w:val="24"/>
          <w:szCs w:val="24"/>
        </w:rPr>
        <w:t>n</w:t>
      </w:r>
      <w:r w:rsidR="006F7216" w:rsidRPr="00B26CCC">
        <w:rPr>
          <w:rFonts w:ascii="Times New Roman" w:hAnsi="Times New Roman" w:cs="Times New Roman"/>
          <w:sz w:val="24"/>
          <w:szCs w:val="24"/>
        </w:rPr>
        <w:t xml:space="preserve"> </w:t>
      </w:r>
      <w:r w:rsidR="00BB6CCA" w:rsidRPr="00B26CCC">
        <w:rPr>
          <w:rFonts w:ascii="Times New Roman" w:hAnsi="Times New Roman" w:cs="Times New Roman"/>
          <w:sz w:val="24"/>
          <w:szCs w:val="24"/>
        </w:rPr>
        <w:t xml:space="preserve">potato. </w:t>
      </w:r>
      <w:r w:rsidR="00AB4E77">
        <w:rPr>
          <w:rFonts w:ascii="Times New Roman" w:hAnsi="Times New Roman" w:cs="Times New Roman"/>
          <w:sz w:val="24"/>
          <w:szCs w:val="24"/>
        </w:rPr>
        <w:t xml:space="preserve">#300 </w:t>
      </w:r>
      <w:r w:rsidR="000D2989" w:rsidRPr="00B26CCC">
        <w:rPr>
          <w:rFonts w:ascii="Times New Roman" w:hAnsi="Times New Roman" w:cs="Times New Roman"/>
          <w:sz w:val="24"/>
          <w:szCs w:val="24"/>
        </w:rPr>
        <w:t xml:space="preserve">rhizobacteria </w:t>
      </w:r>
      <w:r w:rsidR="000D2989">
        <w:rPr>
          <w:rFonts w:ascii="Times New Roman" w:hAnsi="Times New Roman" w:cs="Times New Roman"/>
          <w:sz w:val="24"/>
          <w:szCs w:val="24"/>
        </w:rPr>
        <w:t>were</w:t>
      </w:r>
      <w:r w:rsidR="00AB4E77">
        <w:rPr>
          <w:rFonts w:ascii="Times New Roman" w:hAnsi="Times New Roman" w:cs="Times New Roman"/>
          <w:sz w:val="24"/>
          <w:szCs w:val="24"/>
        </w:rPr>
        <w:t xml:space="preserve"> locally </w:t>
      </w:r>
      <w:r w:rsidR="00AB4E77" w:rsidRPr="00B26CCC">
        <w:rPr>
          <w:rFonts w:ascii="Times New Roman" w:hAnsi="Times New Roman" w:cs="Times New Roman"/>
          <w:sz w:val="24"/>
          <w:szCs w:val="24"/>
        </w:rPr>
        <w:t>isolat</w:t>
      </w:r>
      <w:r w:rsidR="00AB4E77">
        <w:rPr>
          <w:rFonts w:ascii="Times New Roman" w:hAnsi="Times New Roman" w:cs="Times New Roman"/>
          <w:sz w:val="24"/>
          <w:szCs w:val="24"/>
        </w:rPr>
        <w:t>ed</w:t>
      </w:r>
      <w:r w:rsidR="00AB4E77" w:rsidRPr="00B26CCC">
        <w:rPr>
          <w:rFonts w:ascii="Times New Roman" w:hAnsi="Times New Roman" w:cs="Times New Roman"/>
          <w:sz w:val="24"/>
          <w:szCs w:val="24"/>
        </w:rPr>
        <w:t xml:space="preserve"> </w:t>
      </w:r>
      <w:r w:rsidR="00BB6CCA" w:rsidRPr="00B26CCC">
        <w:rPr>
          <w:rFonts w:ascii="Times New Roman" w:hAnsi="Times New Roman" w:cs="Times New Roman"/>
          <w:sz w:val="24"/>
          <w:szCs w:val="24"/>
        </w:rPr>
        <w:t xml:space="preserve">from potato rhizosphere </w:t>
      </w:r>
      <w:r w:rsidR="00AB4E77">
        <w:rPr>
          <w:rFonts w:ascii="Times New Roman" w:hAnsi="Times New Roman" w:cs="Times New Roman"/>
          <w:sz w:val="24"/>
          <w:szCs w:val="24"/>
        </w:rPr>
        <w:t>and</w:t>
      </w:r>
      <w:r w:rsidR="007D4FDB">
        <w:rPr>
          <w:rFonts w:ascii="Times New Roman" w:hAnsi="Times New Roman" w:cs="Times New Roman"/>
          <w:sz w:val="24"/>
          <w:szCs w:val="24"/>
        </w:rPr>
        <w:t xml:space="preserve"> </w:t>
      </w:r>
      <w:r w:rsidR="00AB4E77">
        <w:rPr>
          <w:rFonts w:ascii="Times New Roman" w:hAnsi="Times New Roman" w:cs="Times New Roman"/>
          <w:sz w:val="24"/>
          <w:szCs w:val="24"/>
        </w:rPr>
        <w:t xml:space="preserve">their </w:t>
      </w:r>
      <w:r w:rsidR="00AB4E77" w:rsidRPr="004D02D1">
        <w:rPr>
          <w:rFonts w:ascii="Times New Roman" w:hAnsi="Times New Roman" w:cs="Times New Roman"/>
          <w:sz w:val="24"/>
          <w:szCs w:val="24"/>
        </w:rPr>
        <w:t xml:space="preserve">antagonistic activity </w:t>
      </w:r>
      <w:r w:rsidR="00AB4E77">
        <w:rPr>
          <w:rFonts w:ascii="Times New Roman" w:hAnsi="Times New Roman" w:cs="Times New Roman"/>
          <w:sz w:val="24"/>
          <w:szCs w:val="24"/>
        </w:rPr>
        <w:t>tested</w:t>
      </w:r>
      <w:r w:rsidR="007D4FDB">
        <w:rPr>
          <w:rFonts w:ascii="Times New Roman" w:hAnsi="Times New Roman" w:cs="Times New Roman"/>
          <w:sz w:val="24"/>
          <w:szCs w:val="24"/>
        </w:rPr>
        <w:t xml:space="preserve"> </w:t>
      </w:r>
      <w:r w:rsidRPr="004D02D1">
        <w:rPr>
          <w:rFonts w:ascii="Times New Roman" w:hAnsi="Times New Roman" w:cs="Times New Roman"/>
          <w:sz w:val="24"/>
          <w:szCs w:val="24"/>
        </w:rPr>
        <w:t xml:space="preserve">against </w:t>
      </w:r>
      <w:r>
        <w:rPr>
          <w:rFonts w:ascii="Times New Roman" w:hAnsi="Times New Roman" w:cs="Times New Roman"/>
          <w:sz w:val="24"/>
          <w:szCs w:val="24"/>
        </w:rPr>
        <w:t>BW in vitro.</w:t>
      </w:r>
      <w:r w:rsidR="00B145C9" w:rsidRPr="00B26CCC">
        <w:rPr>
          <w:rFonts w:ascii="Times New Roman" w:hAnsi="Times New Roman" w:cs="Times New Roman"/>
          <w:sz w:val="24"/>
          <w:szCs w:val="24"/>
        </w:rPr>
        <w:t xml:space="preserve"> </w:t>
      </w:r>
      <w:r w:rsidRPr="00B26CCC">
        <w:rPr>
          <w:rFonts w:ascii="Times New Roman" w:hAnsi="Times New Roman" w:cs="Times New Roman"/>
          <w:sz w:val="24"/>
          <w:szCs w:val="24"/>
        </w:rPr>
        <w:t>Promising</w:t>
      </w:r>
      <w:r w:rsidR="00B145C9" w:rsidRPr="00B26CCC">
        <w:rPr>
          <w:rFonts w:ascii="Times New Roman" w:hAnsi="Times New Roman" w:cs="Times New Roman"/>
          <w:sz w:val="24"/>
          <w:szCs w:val="24"/>
        </w:rPr>
        <w:t xml:space="preserve"> isolates were </w:t>
      </w:r>
      <w:r w:rsidR="007D4FDB">
        <w:rPr>
          <w:rFonts w:ascii="Times New Roman" w:hAnsi="Times New Roman" w:cs="Times New Roman"/>
          <w:sz w:val="24"/>
          <w:szCs w:val="24"/>
        </w:rPr>
        <w:t>then screened in the</w:t>
      </w:r>
      <w:r w:rsidR="00B145C9" w:rsidRPr="00B26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greenhouse</w:t>
      </w:r>
      <w:r w:rsidR="00B145C9" w:rsidRPr="00B26CCC">
        <w:rPr>
          <w:rFonts w:ascii="Times New Roman" w:hAnsi="Times New Roman" w:cs="Times New Roman"/>
          <w:sz w:val="24"/>
          <w:szCs w:val="24"/>
        </w:rPr>
        <w:t xml:space="preserve"> </w:t>
      </w:r>
      <w:r w:rsidR="007D4FDB">
        <w:rPr>
          <w:rFonts w:ascii="Times New Roman" w:hAnsi="Times New Roman" w:cs="Times New Roman"/>
          <w:sz w:val="24"/>
          <w:szCs w:val="24"/>
        </w:rPr>
        <w:t>using semi</w:t>
      </w:r>
      <w:r w:rsidR="00A56FC3">
        <w:rPr>
          <w:rFonts w:ascii="Times New Roman" w:hAnsi="Times New Roman" w:cs="Times New Roman"/>
          <w:sz w:val="24"/>
          <w:szCs w:val="24"/>
        </w:rPr>
        <w:t>-</w:t>
      </w:r>
      <w:r w:rsidR="007D4FDB">
        <w:rPr>
          <w:rFonts w:ascii="Times New Roman" w:hAnsi="Times New Roman" w:cs="Times New Roman"/>
          <w:sz w:val="24"/>
          <w:szCs w:val="24"/>
        </w:rPr>
        <w:t xml:space="preserve">sterilized soil through </w:t>
      </w:r>
      <w:r w:rsidR="00B46BC2">
        <w:rPr>
          <w:rFonts w:ascii="Times New Roman" w:hAnsi="Times New Roman" w:cs="Times New Roman"/>
          <w:sz w:val="24"/>
          <w:szCs w:val="24"/>
        </w:rPr>
        <w:t>soil solarization</w:t>
      </w:r>
      <w:r w:rsidR="007D4FDB" w:rsidRPr="007D4FDB">
        <w:rPr>
          <w:rFonts w:ascii="Times New Roman" w:hAnsi="Times New Roman" w:cs="Times New Roman"/>
          <w:sz w:val="24"/>
          <w:szCs w:val="24"/>
        </w:rPr>
        <w:t xml:space="preserve"> </w:t>
      </w:r>
      <w:r w:rsidR="007D4FDB">
        <w:rPr>
          <w:rFonts w:ascii="Times New Roman" w:hAnsi="Times New Roman" w:cs="Times New Roman"/>
          <w:sz w:val="24"/>
          <w:szCs w:val="24"/>
        </w:rPr>
        <w:t xml:space="preserve">and </w:t>
      </w:r>
      <w:r w:rsidR="007D4FDB" w:rsidRPr="00B26CCC">
        <w:rPr>
          <w:rFonts w:ascii="Times New Roman" w:hAnsi="Times New Roman" w:cs="Times New Roman"/>
          <w:sz w:val="24"/>
          <w:szCs w:val="24"/>
        </w:rPr>
        <w:t>inoculated</w:t>
      </w:r>
      <w:r w:rsidR="007D4FDB">
        <w:rPr>
          <w:rFonts w:ascii="Times New Roman" w:hAnsi="Times New Roman" w:cs="Times New Roman"/>
          <w:sz w:val="24"/>
          <w:szCs w:val="24"/>
        </w:rPr>
        <w:t xml:space="preserve"> with BW</w:t>
      </w:r>
      <w:r w:rsidR="00A56FC3">
        <w:rPr>
          <w:rFonts w:ascii="Times New Roman" w:hAnsi="Times New Roman" w:cs="Times New Roman"/>
          <w:sz w:val="24"/>
          <w:szCs w:val="24"/>
        </w:rPr>
        <w:t xml:space="preserve"> </w:t>
      </w:r>
      <w:r w:rsidR="00A56FC3">
        <w:rPr>
          <w:rFonts w:ascii="Times New Roman" w:eastAsia="Calibri" w:hAnsi="Times New Roman" w:cs="Times New Roman"/>
          <w:sz w:val="24"/>
          <w:szCs w:val="24"/>
        </w:rPr>
        <w:t>having 10</w:t>
      </w:r>
      <w:r w:rsidR="00A56FC3" w:rsidRPr="000028DE"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="00A56FC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A56FC3">
        <w:rPr>
          <w:rFonts w:ascii="Times New Roman" w:eastAsia="Calibri" w:hAnsi="Times New Roman" w:cs="Times New Roman"/>
          <w:sz w:val="24"/>
          <w:szCs w:val="24"/>
        </w:rPr>
        <w:t>CFU</w:t>
      </w:r>
      <w:r w:rsidR="00763059" w:rsidRPr="00B26CCC">
        <w:rPr>
          <w:rFonts w:ascii="Times New Roman" w:hAnsi="Times New Roman" w:cs="Times New Roman"/>
          <w:sz w:val="24"/>
          <w:szCs w:val="24"/>
        </w:rPr>
        <w:t xml:space="preserve">. </w:t>
      </w:r>
      <w:r w:rsidR="009F0403" w:rsidRPr="00B26CCC">
        <w:rPr>
          <w:rFonts w:ascii="Times New Roman" w:hAnsi="Times New Roman" w:cs="Times New Roman"/>
          <w:sz w:val="24"/>
          <w:szCs w:val="24"/>
        </w:rPr>
        <w:t>Th</w:t>
      </w:r>
      <w:r w:rsidR="009F0403">
        <w:rPr>
          <w:rFonts w:ascii="Times New Roman" w:hAnsi="Times New Roman" w:cs="Times New Roman"/>
          <w:sz w:val="24"/>
          <w:szCs w:val="24"/>
        </w:rPr>
        <w:t xml:space="preserve">ose </w:t>
      </w:r>
      <w:r w:rsidR="00763059" w:rsidRPr="00B26CCC">
        <w:rPr>
          <w:rFonts w:ascii="Times New Roman" w:hAnsi="Times New Roman" w:cs="Times New Roman"/>
          <w:sz w:val="24"/>
          <w:szCs w:val="24"/>
        </w:rPr>
        <w:t>treatments</w:t>
      </w:r>
      <w:r w:rsidR="009F0403">
        <w:rPr>
          <w:rFonts w:ascii="Times New Roman" w:hAnsi="Times New Roman" w:cs="Times New Roman"/>
          <w:sz w:val="24"/>
          <w:szCs w:val="24"/>
        </w:rPr>
        <w:t xml:space="preserve"> that were most effective in control of BW were 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B26CCC">
        <w:rPr>
          <w:rFonts w:ascii="Times New Roman" w:hAnsi="Times New Roman" w:cs="Times New Roman"/>
          <w:sz w:val="24"/>
          <w:szCs w:val="24"/>
        </w:rPr>
        <w:t>consortium</w:t>
      </w:r>
      <w:r w:rsidR="009F0403">
        <w:rPr>
          <w:rFonts w:ascii="Times New Roman" w:hAnsi="Times New Roman" w:cs="Times New Roman"/>
          <w:sz w:val="24"/>
          <w:szCs w:val="24"/>
        </w:rPr>
        <w:t>(mixtures)</w:t>
      </w:r>
      <w:r>
        <w:rPr>
          <w:rFonts w:ascii="Times New Roman" w:hAnsi="Times New Roman" w:cs="Times New Roman"/>
          <w:sz w:val="24"/>
          <w:szCs w:val="24"/>
        </w:rPr>
        <w:t xml:space="preserve"> and include</w:t>
      </w:r>
      <w:r w:rsidR="009F04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D4647">
        <w:rPr>
          <w:rFonts w:ascii="Times New Roman" w:hAnsi="Times New Roman" w:cs="Times New Roman"/>
          <w:i/>
          <w:sz w:val="24"/>
          <w:szCs w:val="24"/>
        </w:rPr>
        <w:t>Bacillus</w:t>
      </w:r>
      <w:r>
        <w:rPr>
          <w:rFonts w:ascii="Times New Roman" w:hAnsi="Times New Roman" w:cs="Times New Roman"/>
          <w:i/>
          <w:sz w:val="24"/>
          <w:szCs w:val="24"/>
        </w:rPr>
        <w:t xml:space="preserve"> spp.</w:t>
      </w:r>
      <w:r w:rsidRPr="00ED4647">
        <w:rPr>
          <w:rFonts w:ascii="Times New Roman" w:hAnsi="Times New Roman" w:cs="Times New Roman"/>
          <w:i/>
          <w:sz w:val="24"/>
          <w:szCs w:val="24"/>
        </w:rPr>
        <w:t xml:space="preserve"> + Azotobacter</w:t>
      </w:r>
      <w:r w:rsidRPr="009501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spp.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4647">
        <w:rPr>
          <w:rFonts w:ascii="Times New Roman" w:hAnsi="Times New Roman" w:cs="Times New Roman"/>
          <w:i/>
          <w:sz w:val="24"/>
          <w:szCs w:val="24"/>
        </w:rPr>
        <w:t xml:space="preserve">Pseudomonas </w:t>
      </w:r>
      <w:r>
        <w:rPr>
          <w:rFonts w:ascii="Times New Roman" w:hAnsi="Times New Roman" w:cs="Times New Roman"/>
          <w:i/>
          <w:sz w:val="24"/>
          <w:szCs w:val="24"/>
        </w:rPr>
        <w:t>spp.</w:t>
      </w:r>
      <w:r w:rsidRPr="00ED4647">
        <w:rPr>
          <w:rFonts w:ascii="Times New Roman" w:hAnsi="Times New Roman" w:cs="Times New Roman"/>
          <w:i/>
          <w:sz w:val="24"/>
          <w:szCs w:val="24"/>
        </w:rPr>
        <w:t>+ Bacillus</w:t>
      </w:r>
      <w:r w:rsidRPr="009501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spp.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D4647">
        <w:rPr>
          <w:rFonts w:ascii="Times New Roman" w:hAnsi="Times New Roman" w:cs="Times New Roman"/>
          <w:i/>
          <w:sz w:val="24"/>
          <w:szCs w:val="24"/>
        </w:rPr>
        <w:t>Pseudomonas</w:t>
      </w:r>
      <w:r w:rsidRPr="009501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spp.</w:t>
      </w:r>
      <w:r w:rsidRPr="00ED4647">
        <w:rPr>
          <w:rFonts w:ascii="Times New Roman" w:hAnsi="Times New Roman" w:cs="Times New Roman"/>
          <w:i/>
          <w:sz w:val="24"/>
          <w:szCs w:val="24"/>
        </w:rPr>
        <w:t xml:space="preserve"> + Bacillus </w:t>
      </w:r>
      <w:r>
        <w:rPr>
          <w:rFonts w:ascii="Times New Roman" w:hAnsi="Times New Roman" w:cs="Times New Roman"/>
          <w:i/>
          <w:sz w:val="24"/>
          <w:szCs w:val="24"/>
        </w:rPr>
        <w:t>spp.</w:t>
      </w:r>
      <w:r w:rsidRPr="00ED4647">
        <w:rPr>
          <w:rFonts w:ascii="Times New Roman" w:hAnsi="Times New Roman" w:cs="Times New Roman"/>
          <w:i/>
          <w:sz w:val="24"/>
          <w:szCs w:val="24"/>
        </w:rPr>
        <w:t>+ Azotobacter</w:t>
      </w:r>
      <w:r w:rsidRPr="009501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spp</w:t>
      </w:r>
      <w:r>
        <w:rPr>
          <w:rFonts w:ascii="Times New Roman" w:hAnsi="Times New Roman" w:cs="Times New Roman"/>
          <w:sz w:val="24"/>
          <w:szCs w:val="24"/>
        </w:rPr>
        <w:t xml:space="preserve">. with </w:t>
      </w:r>
      <w:r w:rsidR="00E25FF7" w:rsidRPr="00B26CCC">
        <w:rPr>
          <w:rFonts w:ascii="Times New Roman" w:hAnsi="Times New Roman" w:cs="Times New Roman"/>
          <w:sz w:val="24"/>
          <w:szCs w:val="24"/>
        </w:rPr>
        <w:t>area under disease progress curve ranging from 40-28 compa</w:t>
      </w:r>
      <w:r w:rsidR="00B26CCC" w:rsidRPr="00B26CCC">
        <w:rPr>
          <w:rFonts w:ascii="Times New Roman" w:hAnsi="Times New Roman" w:cs="Times New Roman"/>
          <w:sz w:val="24"/>
          <w:szCs w:val="24"/>
        </w:rPr>
        <w:t>red with the control having 2052-2900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5FF7" w:rsidRPr="00B26CCC">
        <w:rPr>
          <w:rFonts w:ascii="Times New Roman" w:hAnsi="Times New Roman" w:cs="Times New Roman"/>
          <w:sz w:val="24"/>
          <w:szCs w:val="24"/>
        </w:rPr>
        <w:t xml:space="preserve"> 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field</w:t>
      </w:r>
      <w:r w:rsidR="00ED46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56FC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study to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56FC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evaluate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these best </w:t>
      </w:r>
      <w:r w:rsidR="00A56FC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performing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56FC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BCAs 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was conducted </w:t>
      </w:r>
      <w:r w:rsidR="00ED46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for two seasons in 2015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During the first season( March to June ), 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three 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experiments were established at three locations which were,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two 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highly 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infected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farms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with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soils containing 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D46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BW o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 10</w:t>
      </w:r>
      <w:r w:rsidR="00F93016" w:rsidRPr="00F93016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  <w:t>3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CC29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cfu  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and 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an 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artificia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</w:t>
      </w:r>
      <w:r w:rsidR="00B46B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y</w:t>
      </w:r>
      <w:r w:rsidR="00B46B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inoculated field 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located at </w:t>
      </w:r>
      <w:r w:rsidR="006F72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 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research </w:t>
      </w:r>
      <w:r w:rsidR="00F930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quarantine </w:t>
      </w:r>
      <w:r w:rsidR="009F04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station </w:t>
      </w:r>
      <w:r w:rsidR="00ED46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with </w:t>
      </w:r>
      <w:r w:rsidR="00CC29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different BW </w:t>
      </w:r>
      <w:r w:rsidR="00ED46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inoculum </w:t>
      </w:r>
      <w:r w:rsidR="00CC29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concentration of </w:t>
      </w:r>
      <w:r w:rsidR="00ED46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</w:t>
      </w:r>
      <w:r w:rsidR="00ED4647" w:rsidRPr="002032F6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  <w:t>3</w:t>
      </w:r>
      <w:r w:rsidR="00ED46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10</w:t>
      </w:r>
      <w:r w:rsidR="00ED4647" w:rsidRPr="002032F6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  <w:t>5</w:t>
      </w:r>
      <w:r w:rsidR="00ED46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10</w:t>
      </w:r>
      <w:r w:rsidR="00ED4647" w:rsidRPr="002032F6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  <w:t>7</w:t>
      </w:r>
      <w:r w:rsidR="002B51FE" w:rsidRPr="00CC29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cfu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.T</w:t>
      </w:r>
      <w:r w:rsidR="002032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olerant </w:t>
      </w:r>
      <w:r w:rsidR="0012391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(Shangi) </w:t>
      </w:r>
      <w:r w:rsidR="002032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and susceptible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B3E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="003B3E45" w:rsidRPr="003B3E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Tigoni</w:t>
      </w:r>
      <w:r w:rsidR="003B3E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potato cultivars were used in this study</w:t>
      </w:r>
      <w:r w:rsidR="002032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 second season experiment was established during the short rains (October –December) and was carried out only at the quarantine station where</w:t>
      </w:r>
      <w:r w:rsidR="00B342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BW </w:t>
      </w:r>
      <w:r w:rsidR="006F72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inoculation 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(10</w:t>
      </w:r>
      <w:r w:rsidR="002B51FE" w:rsidRPr="002032F6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</w:rPr>
        <w:t>6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D4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cfu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 was done and on</w:t>
      </w:r>
      <w:r w:rsidR="00B46B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y </w:t>
      </w:r>
      <w:r w:rsidR="006F72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the </w:t>
      </w:r>
      <w:r w:rsidR="00B46B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susceptible</w:t>
      </w:r>
      <w:r w:rsidR="00B342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potato </w:t>
      </w:r>
      <w:r w:rsidR="00B342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cultivar </w:t>
      </w:r>
      <w:r w:rsidR="002B51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was used.</w:t>
      </w:r>
    </w:p>
    <w:p w:rsidR="004E3D3F" w:rsidRDefault="00ED4647" w:rsidP="00723E2E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 the first </w:t>
      </w:r>
      <w:r w:rsidR="00000E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season </w:t>
      </w:r>
      <w:r w:rsidR="002032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all the field</w:t>
      </w:r>
      <w:r w:rsidR="00541B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</w:t>
      </w:r>
      <w:r w:rsidR="002032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342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had</w:t>
      </w:r>
      <w:r w:rsidR="002032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few wilted plants </w:t>
      </w:r>
      <w:r w:rsidR="00B342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from 1-3 </w:t>
      </w:r>
      <w:r w:rsidR="002032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observed across all the treatments including control </w:t>
      </w:r>
      <w:r w:rsidR="002F32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hence there was no effect of the BCAs on</w:t>
      </w:r>
      <w:r w:rsidR="00D04F0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yiel</w:t>
      </w:r>
      <w:r w:rsidR="002F32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</w:t>
      </w:r>
      <w:r w:rsidR="002032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 the second </w:t>
      </w:r>
      <w:r w:rsidR="006F72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season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972F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</w:t>
      </w:r>
      <w:r w:rsidR="000D4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here was no significant difference (</w:t>
      </w:r>
      <w:r w:rsidR="000D4EBF" w:rsidRPr="00B63411">
        <w:rPr>
          <w:rFonts w:ascii="Times New Roman" w:eastAsia="+mn-ea" w:hAnsi="Times New Roman" w:cs="Times New Roman"/>
          <w:kern w:val="24"/>
          <w:sz w:val="24"/>
          <w:szCs w:val="24"/>
        </w:rPr>
        <w:t>P≤0.05</w:t>
      </w:r>
      <w:r w:rsidR="000D4EBF">
        <w:rPr>
          <w:rFonts w:ascii="Times New Roman" w:eastAsia="+mn-ea" w:hAnsi="Times New Roman" w:cs="Times New Roman"/>
          <w:kern w:val="24"/>
          <w:sz w:val="24"/>
          <w:szCs w:val="24"/>
        </w:rPr>
        <w:t xml:space="preserve">) </w:t>
      </w:r>
      <w:r w:rsidR="000D4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on tuber number and weight </w:t>
      </w:r>
      <w:r w:rsidR="006F72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of </w:t>
      </w:r>
      <w:r w:rsidR="000D4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BCAs compared to control</w:t>
      </w:r>
      <w:r w:rsidR="00972F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despite them having high number of wilted plants ranging from 12-21 compared to the control with 8.</w:t>
      </w:r>
      <w:r w:rsidR="000D4EB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7234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176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Under controlled conditions the BCAs were effective in controlling BW however in the </w:t>
      </w:r>
      <w:r w:rsidR="00A176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fields there was no effect. </w:t>
      </w:r>
      <w:r w:rsidR="001748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Further studies need to be undertaken on the mode of delivery of the BCAs to </w:t>
      </w:r>
      <w:r w:rsidR="00107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determine </w:t>
      </w:r>
      <w:r w:rsidR="00972F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if this will enhance their performance in managing BW</w:t>
      </w:r>
      <w:r w:rsidR="001748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B34248" w:rsidRPr="002032F6" w:rsidRDefault="00B34248" w:rsidP="00723E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Key word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; Rhizobacteria, </w:t>
      </w:r>
      <w:r w:rsidR="00783598">
        <w:rPr>
          <w:rFonts w:ascii="Times New Roman" w:hAnsi="Times New Roman" w:cs="Times New Roman"/>
          <w:i/>
          <w:sz w:val="24"/>
          <w:szCs w:val="24"/>
        </w:rPr>
        <w:t>Bacillus</w:t>
      </w:r>
      <w:r w:rsidR="00783598" w:rsidRPr="009501B8">
        <w:rPr>
          <w:rFonts w:ascii="Times New Roman" w:hAnsi="Times New Roman" w:cs="Times New Roman"/>
          <w:i/>
          <w:sz w:val="24"/>
          <w:szCs w:val="24"/>
        </w:rPr>
        <w:t>,</w:t>
      </w:r>
      <w:r w:rsidR="005551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1E0" w:rsidRPr="00ED4647">
        <w:rPr>
          <w:rFonts w:ascii="Times New Roman" w:hAnsi="Times New Roman" w:cs="Times New Roman"/>
          <w:i/>
          <w:sz w:val="24"/>
          <w:szCs w:val="24"/>
        </w:rPr>
        <w:t>Azotobacter</w:t>
      </w:r>
      <w:r w:rsidR="005551E0">
        <w:rPr>
          <w:rFonts w:ascii="Times New Roman" w:hAnsi="Times New Roman" w:cs="Times New Roman"/>
          <w:sz w:val="24"/>
          <w:szCs w:val="24"/>
        </w:rPr>
        <w:t xml:space="preserve">, </w:t>
      </w:r>
      <w:r w:rsidR="005551E0" w:rsidRPr="00ED4647">
        <w:rPr>
          <w:rFonts w:ascii="Times New Roman" w:hAnsi="Times New Roman" w:cs="Times New Roman"/>
          <w:i/>
          <w:sz w:val="24"/>
          <w:szCs w:val="24"/>
        </w:rPr>
        <w:t>Pseudomonas</w:t>
      </w:r>
      <w:r w:rsidR="005551E0">
        <w:rPr>
          <w:rFonts w:ascii="Times New Roman" w:hAnsi="Times New Roman" w:cs="Times New Roman"/>
          <w:i/>
          <w:sz w:val="24"/>
          <w:szCs w:val="24"/>
        </w:rPr>
        <w:t>,</w:t>
      </w:r>
      <w:r w:rsidR="005551E0" w:rsidRPr="00ED46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bacterial wilt, po</w:t>
      </w:r>
      <w:r w:rsidR="007835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tato, biological control agent</w:t>
      </w:r>
    </w:p>
    <w:sectPr w:rsidR="00B34248" w:rsidRPr="002032F6" w:rsidSect="000E0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CA"/>
    <w:rsid w:val="00000E6A"/>
    <w:rsid w:val="000D1DD0"/>
    <w:rsid w:val="000D2989"/>
    <w:rsid w:val="000D4EBF"/>
    <w:rsid w:val="000E0323"/>
    <w:rsid w:val="00107709"/>
    <w:rsid w:val="00123911"/>
    <w:rsid w:val="00160CE9"/>
    <w:rsid w:val="00174831"/>
    <w:rsid w:val="001B4018"/>
    <w:rsid w:val="002032F6"/>
    <w:rsid w:val="002B51FE"/>
    <w:rsid w:val="002F32BC"/>
    <w:rsid w:val="00372FE7"/>
    <w:rsid w:val="003B3E45"/>
    <w:rsid w:val="004327E5"/>
    <w:rsid w:val="004B0D8C"/>
    <w:rsid w:val="004D02D1"/>
    <w:rsid w:val="004E3D3F"/>
    <w:rsid w:val="00504255"/>
    <w:rsid w:val="00541B7C"/>
    <w:rsid w:val="005551E0"/>
    <w:rsid w:val="0063734B"/>
    <w:rsid w:val="006F7216"/>
    <w:rsid w:val="00723E2E"/>
    <w:rsid w:val="00763059"/>
    <w:rsid w:val="00783598"/>
    <w:rsid w:val="007B4FA0"/>
    <w:rsid w:val="007D4FDB"/>
    <w:rsid w:val="0084426C"/>
    <w:rsid w:val="0086175D"/>
    <w:rsid w:val="009501B8"/>
    <w:rsid w:val="00972348"/>
    <w:rsid w:val="00972FF5"/>
    <w:rsid w:val="00973674"/>
    <w:rsid w:val="009F0403"/>
    <w:rsid w:val="00A1766A"/>
    <w:rsid w:val="00A56FC3"/>
    <w:rsid w:val="00AA1AAF"/>
    <w:rsid w:val="00AB4E77"/>
    <w:rsid w:val="00B145C9"/>
    <w:rsid w:val="00B26CCC"/>
    <w:rsid w:val="00B34248"/>
    <w:rsid w:val="00B46BC2"/>
    <w:rsid w:val="00BB6CCA"/>
    <w:rsid w:val="00CC29AF"/>
    <w:rsid w:val="00D04F0D"/>
    <w:rsid w:val="00E25FF7"/>
    <w:rsid w:val="00EB127A"/>
    <w:rsid w:val="00ED4647"/>
    <w:rsid w:val="00F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4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0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4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0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5290-0E2E-42B6-AA6F-6A9BEE5E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livestock department</dc:creator>
  <cp:lastModifiedBy>livestock department</cp:lastModifiedBy>
  <cp:revision>2</cp:revision>
  <dcterms:created xsi:type="dcterms:W3CDTF">2016-04-15T12:44:00Z</dcterms:created>
  <dcterms:modified xsi:type="dcterms:W3CDTF">2016-04-15T12:44:00Z</dcterms:modified>
</cp:coreProperties>
</file>