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DD" w:rsidRPr="00F66F08" w:rsidRDefault="00D20EE3" w:rsidP="00D20EE3">
      <w:pPr>
        <w:bidi w:val="0"/>
        <w:jc w:val="center"/>
        <w:rPr>
          <w:rFonts w:asciiTheme="majorBidi" w:hAnsiTheme="majorBidi"/>
          <w:b/>
          <w:bCs/>
          <w:sz w:val="24"/>
          <w:szCs w:val="24"/>
        </w:rPr>
      </w:pPr>
      <w:r>
        <w:rPr>
          <w:rFonts w:asciiTheme="majorBidi" w:hAnsiTheme="majorBidi"/>
          <w:b/>
          <w:bCs/>
          <w:sz w:val="24"/>
          <w:szCs w:val="24"/>
        </w:rPr>
        <w:t>R</w:t>
      </w:r>
      <w:r w:rsidR="004B3CDD" w:rsidRPr="00F66F08">
        <w:rPr>
          <w:rFonts w:asciiTheme="majorBidi" w:hAnsiTheme="majorBidi"/>
          <w:b/>
          <w:bCs/>
          <w:sz w:val="24"/>
          <w:szCs w:val="24"/>
        </w:rPr>
        <w:t xml:space="preserve">ole of social </w:t>
      </w:r>
      <w:r w:rsidR="00397EE2">
        <w:rPr>
          <w:rFonts w:asciiTheme="majorBidi" w:hAnsiTheme="majorBidi"/>
          <w:b/>
          <w:bCs/>
          <w:sz w:val="24"/>
          <w:szCs w:val="24"/>
        </w:rPr>
        <w:t>solidarity</w:t>
      </w:r>
      <w:r w:rsidR="004B3CDD" w:rsidRPr="00F66F08">
        <w:rPr>
          <w:rFonts w:asciiTheme="majorBidi" w:hAnsiTheme="majorBidi"/>
          <w:b/>
          <w:bCs/>
          <w:sz w:val="24"/>
          <w:szCs w:val="24"/>
        </w:rPr>
        <w:t xml:space="preserve"> in local communities</w:t>
      </w:r>
      <w:r>
        <w:rPr>
          <w:rFonts w:asciiTheme="majorBidi" w:hAnsiTheme="majorBidi"/>
          <w:b/>
          <w:bCs/>
          <w:sz w:val="24"/>
          <w:szCs w:val="24"/>
        </w:rPr>
        <w:t>’</w:t>
      </w:r>
      <w:r w:rsidR="004B3CDD" w:rsidRPr="00F66F08">
        <w:rPr>
          <w:rFonts w:asciiTheme="majorBidi" w:hAnsiTheme="majorBidi"/>
          <w:b/>
          <w:bCs/>
          <w:sz w:val="24"/>
          <w:szCs w:val="24"/>
        </w:rPr>
        <w:t xml:space="preserve"> </w:t>
      </w:r>
      <w:r w:rsidRPr="00F66F08">
        <w:rPr>
          <w:rFonts w:asciiTheme="majorBidi" w:hAnsiTheme="majorBidi"/>
          <w:b/>
          <w:bCs/>
          <w:sz w:val="24"/>
          <w:szCs w:val="24"/>
        </w:rPr>
        <w:t xml:space="preserve">participation </w:t>
      </w:r>
      <w:r w:rsidR="004B3CDD" w:rsidRPr="00F66F08">
        <w:rPr>
          <w:rFonts w:asciiTheme="majorBidi" w:hAnsiTheme="majorBidi"/>
          <w:b/>
          <w:bCs/>
          <w:sz w:val="24"/>
          <w:szCs w:val="24"/>
        </w:rPr>
        <w:t>in fair use of shared water resources</w:t>
      </w:r>
    </w:p>
    <w:p w:rsidR="007A5FD7" w:rsidRDefault="007A5FD7" w:rsidP="007A5FD7">
      <w:pPr>
        <w:bidi w:val="0"/>
        <w:spacing w:after="0"/>
        <w:jc w:val="center"/>
        <w:rPr>
          <w:rFonts w:asciiTheme="majorBidi" w:hAnsiTheme="majorBidi"/>
          <w:sz w:val="20"/>
          <w:szCs w:val="20"/>
        </w:rPr>
      </w:pPr>
      <w:proofErr w:type="spellStart"/>
      <w:r>
        <w:rPr>
          <w:rFonts w:asciiTheme="majorBidi" w:hAnsiTheme="majorBidi"/>
          <w:sz w:val="20"/>
          <w:szCs w:val="20"/>
        </w:rPr>
        <w:t>Hossein</w:t>
      </w:r>
      <w:proofErr w:type="spellEnd"/>
      <w:r>
        <w:rPr>
          <w:rFonts w:asciiTheme="majorBidi" w:hAnsiTheme="majorBidi"/>
          <w:sz w:val="20"/>
          <w:szCs w:val="20"/>
        </w:rPr>
        <w:t xml:space="preserve"> Yadavar</w:t>
      </w:r>
      <w:r>
        <w:rPr>
          <w:rFonts w:asciiTheme="majorBidi" w:hAnsiTheme="majorBidi"/>
          <w:sz w:val="20"/>
          <w:szCs w:val="20"/>
          <w:vertAlign w:val="superscript"/>
        </w:rPr>
        <w:t>1</w:t>
      </w:r>
      <w:r>
        <w:rPr>
          <w:rFonts w:asciiTheme="majorBidi" w:hAnsiTheme="majorBidi"/>
          <w:sz w:val="20"/>
          <w:szCs w:val="20"/>
        </w:rPr>
        <w:t xml:space="preserve">, </w:t>
      </w:r>
      <w:proofErr w:type="spellStart"/>
      <w:r>
        <w:rPr>
          <w:rFonts w:asciiTheme="majorBidi" w:hAnsiTheme="majorBidi"/>
          <w:sz w:val="20"/>
          <w:szCs w:val="20"/>
        </w:rPr>
        <w:t>Ribvar</w:t>
      </w:r>
      <w:proofErr w:type="spellEnd"/>
      <w:r>
        <w:rPr>
          <w:rFonts w:asciiTheme="majorBidi" w:hAnsiTheme="majorBidi"/>
          <w:sz w:val="20"/>
          <w:szCs w:val="20"/>
        </w:rPr>
        <w:t xml:space="preserve"> Isanezhad</w:t>
      </w:r>
      <w:r>
        <w:rPr>
          <w:rFonts w:asciiTheme="majorBidi" w:hAnsiTheme="majorBidi"/>
          <w:sz w:val="20"/>
          <w:szCs w:val="20"/>
          <w:vertAlign w:val="superscript"/>
        </w:rPr>
        <w:t>2</w:t>
      </w:r>
      <w:r>
        <w:rPr>
          <w:rFonts w:asciiTheme="majorBidi" w:hAnsiTheme="majorBidi"/>
          <w:sz w:val="20"/>
          <w:szCs w:val="20"/>
        </w:rPr>
        <w:t xml:space="preserve">, </w:t>
      </w:r>
      <w:proofErr w:type="spellStart"/>
      <w:r>
        <w:rPr>
          <w:rFonts w:asciiTheme="majorBidi" w:hAnsiTheme="majorBidi"/>
          <w:sz w:val="20"/>
          <w:szCs w:val="20"/>
        </w:rPr>
        <w:t>Shahrir</w:t>
      </w:r>
      <w:proofErr w:type="spellEnd"/>
      <w:r>
        <w:rPr>
          <w:rFonts w:asciiTheme="majorBidi" w:hAnsiTheme="majorBidi"/>
          <w:sz w:val="20"/>
          <w:szCs w:val="20"/>
        </w:rPr>
        <w:t xml:space="preserve"> Kharrazi</w:t>
      </w:r>
      <w:r>
        <w:rPr>
          <w:rFonts w:asciiTheme="majorBidi" w:hAnsiTheme="majorBidi"/>
          <w:sz w:val="20"/>
          <w:szCs w:val="20"/>
          <w:vertAlign w:val="superscript"/>
        </w:rPr>
        <w:t>3</w:t>
      </w:r>
    </w:p>
    <w:p w:rsidR="007A5FD7" w:rsidRDefault="007A5FD7" w:rsidP="007A5FD7">
      <w:pPr>
        <w:spacing w:after="0" w:line="240" w:lineRule="auto"/>
        <w:jc w:val="center"/>
        <w:rPr>
          <w:rFonts w:asciiTheme="majorBidi" w:hAnsiTheme="majorBidi"/>
          <w:sz w:val="18"/>
          <w:szCs w:val="18"/>
        </w:rPr>
      </w:pPr>
      <w:r>
        <w:rPr>
          <w:rFonts w:asciiTheme="majorBidi" w:hAnsiTheme="majorBidi"/>
          <w:sz w:val="18"/>
          <w:szCs w:val="18"/>
        </w:rPr>
        <w:t>1. Assistant Professor, Department of Extension and Rural Development, University of Tabriz, Tabriz, Iran</w:t>
      </w:r>
    </w:p>
    <w:p w:rsidR="007A5FD7" w:rsidRDefault="007A5FD7" w:rsidP="007A5FD7">
      <w:pPr>
        <w:spacing w:line="240" w:lineRule="auto"/>
        <w:jc w:val="center"/>
        <w:rPr>
          <w:rFonts w:asciiTheme="majorBidi" w:hAnsiTheme="majorBidi"/>
          <w:sz w:val="18"/>
          <w:szCs w:val="18"/>
        </w:rPr>
      </w:pPr>
      <w:r>
        <w:rPr>
          <w:rFonts w:asciiTheme="majorBidi" w:hAnsiTheme="majorBidi"/>
          <w:sz w:val="18"/>
          <w:szCs w:val="18"/>
        </w:rPr>
        <w:t>2. PhD Student in Agricultural Development, University of Tabriz, Tabriz, Iran</w:t>
      </w:r>
    </w:p>
    <w:p w:rsidR="007A5FD7" w:rsidRDefault="007A5FD7" w:rsidP="007A5FD7">
      <w:pPr>
        <w:spacing w:line="240" w:lineRule="auto"/>
        <w:jc w:val="center"/>
        <w:rPr>
          <w:rFonts w:asciiTheme="majorBidi" w:hAnsiTheme="majorBidi"/>
          <w:sz w:val="18"/>
          <w:szCs w:val="18"/>
        </w:rPr>
      </w:pPr>
      <w:r>
        <w:rPr>
          <w:rFonts w:asciiTheme="majorBidi" w:hAnsiTheme="majorBidi"/>
          <w:sz w:val="18"/>
          <w:szCs w:val="18"/>
        </w:rPr>
        <w:t>3. MSc of Agricultural Extension and Education, Tabriz, Iran</w:t>
      </w:r>
    </w:p>
    <w:p w:rsidR="004B3CDD" w:rsidRPr="000D4AA2" w:rsidRDefault="004B3CDD" w:rsidP="000D4AA2">
      <w:pPr>
        <w:bidi w:val="0"/>
        <w:jc w:val="both"/>
        <w:rPr>
          <w:rFonts w:asciiTheme="majorBidi" w:hAnsiTheme="majorBidi"/>
          <w:b/>
          <w:bCs/>
          <w:sz w:val="20"/>
          <w:szCs w:val="20"/>
        </w:rPr>
      </w:pPr>
      <w:bookmarkStart w:id="0" w:name="_GoBack"/>
      <w:bookmarkEnd w:id="0"/>
      <w:r w:rsidRPr="000D4AA2">
        <w:rPr>
          <w:rFonts w:asciiTheme="majorBidi" w:hAnsiTheme="majorBidi"/>
          <w:b/>
          <w:bCs/>
          <w:sz w:val="20"/>
          <w:szCs w:val="20"/>
        </w:rPr>
        <w:t>Abstract</w:t>
      </w:r>
    </w:p>
    <w:p w:rsidR="004B3CDD" w:rsidRPr="004B3CDD" w:rsidRDefault="004B3CDD" w:rsidP="004B3CDD">
      <w:pPr>
        <w:bidi w:val="0"/>
        <w:jc w:val="both"/>
        <w:rPr>
          <w:rFonts w:asciiTheme="majorBidi" w:hAnsiTheme="majorBidi"/>
          <w:sz w:val="20"/>
          <w:szCs w:val="20"/>
        </w:rPr>
      </w:pPr>
      <w:r w:rsidRPr="004B3CDD">
        <w:rPr>
          <w:rFonts w:asciiTheme="majorBidi" w:hAnsiTheme="majorBidi"/>
          <w:sz w:val="20"/>
          <w:szCs w:val="20"/>
        </w:rPr>
        <w:t xml:space="preserve">As shared resources, rivers have always been a place for local disputes and conflicts over fair use. Due to the importance of management and fair and sustainable use of the limited water resources, the present study was carried out in order to investigate the effect of social </w:t>
      </w:r>
      <w:r w:rsidR="00397EE2">
        <w:rPr>
          <w:rFonts w:asciiTheme="majorBidi" w:hAnsiTheme="majorBidi"/>
          <w:sz w:val="20"/>
          <w:szCs w:val="20"/>
        </w:rPr>
        <w:t>solidarity</w:t>
      </w:r>
      <w:r w:rsidRPr="004B3CDD">
        <w:rPr>
          <w:rFonts w:asciiTheme="majorBidi" w:hAnsiTheme="majorBidi"/>
          <w:sz w:val="20"/>
          <w:szCs w:val="20"/>
        </w:rPr>
        <w:t xml:space="preserve"> on the local communities’ participation in fair use of shared water resources. The present study is a descriptive-correlational one, and the statistical population includes the farmers of 18 villages located in the riverbank of “</w:t>
      </w:r>
      <w:proofErr w:type="spellStart"/>
      <w:r w:rsidRPr="004B3CDD">
        <w:rPr>
          <w:rFonts w:asciiTheme="majorBidi" w:hAnsiTheme="majorBidi"/>
          <w:sz w:val="20"/>
          <w:szCs w:val="20"/>
        </w:rPr>
        <w:t>Leylanchay</w:t>
      </w:r>
      <w:proofErr w:type="spellEnd"/>
      <w:r w:rsidRPr="004B3CDD">
        <w:rPr>
          <w:rFonts w:asciiTheme="majorBidi" w:hAnsiTheme="majorBidi"/>
          <w:sz w:val="20"/>
          <w:szCs w:val="20"/>
        </w:rPr>
        <w:t xml:space="preserve"> in </w:t>
      </w:r>
      <w:proofErr w:type="spellStart"/>
      <w:r w:rsidRPr="004B3CDD">
        <w:rPr>
          <w:rFonts w:asciiTheme="majorBidi" w:hAnsiTheme="majorBidi"/>
          <w:sz w:val="20"/>
          <w:szCs w:val="20"/>
        </w:rPr>
        <w:t>Urmia</w:t>
      </w:r>
      <w:proofErr w:type="spellEnd"/>
      <w:r w:rsidRPr="004B3CDD">
        <w:rPr>
          <w:rFonts w:asciiTheme="majorBidi" w:hAnsiTheme="majorBidi"/>
          <w:sz w:val="20"/>
          <w:szCs w:val="20"/>
        </w:rPr>
        <w:t xml:space="preserve"> Lake’s basin”, East Azerbaijan, Iran. The size of the study sample was estimated to be 388 farmers who were selected through a two-step cluster random sampling method. The descriptive results of the study indicated that the rate of participation in fair use was low among the villages that shared rivers while based on the conventional system, water resources were shared fairly within the scope of the villages. Examining the relationship between the two variables of social </w:t>
      </w:r>
      <w:r w:rsidR="00397EE2">
        <w:rPr>
          <w:rFonts w:asciiTheme="majorBidi" w:hAnsiTheme="majorBidi"/>
          <w:sz w:val="20"/>
          <w:szCs w:val="20"/>
        </w:rPr>
        <w:t>solidarity</w:t>
      </w:r>
      <w:r w:rsidRPr="004B3CDD">
        <w:rPr>
          <w:rFonts w:asciiTheme="majorBidi" w:hAnsiTheme="majorBidi"/>
          <w:sz w:val="20"/>
          <w:szCs w:val="20"/>
        </w:rPr>
        <w:t xml:space="preserve"> and participation in fair use also showed that social </w:t>
      </w:r>
      <w:r w:rsidR="00397EE2">
        <w:rPr>
          <w:rFonts w:asciiTheme="majorBidi" w:hAnsiTheme="majorBidi"/>
          <w:sz w:val="20"/>
          <w:szCs w:val="20"/>
        </w:rPr>
        <w:t>solidarity</w:t>
      </w:r>
      <w:r w:rsidRPr="004B3CDD">
        <w:rPr>
          <w:rFonts w:asciiTheme="majorBidi" w:hAnsiTheme="majorBidi"/>
          <w:sz w:val="20"/>
          <w:szCs w:val="20"/>
        </w:rPr>
        <w:t xml:space="preserve"> predicted 0.54 of the changes in local communities’ participation in fair use of shared water resources. It is recommended that the level of social </w:t>
      </w:r>
      <w:r w:rsidR="00397EE2">
        <w:rPr>
          <w:rFonts w:asciiTheme="majorBidi" w:hAnsiTheme="majorBidi"/>
          <w:sz w:val="20"/>
          <w:szCs w:val="20"/>
        </w:rPr>
        <w:t>solidarity</w:t>
      </w:r>
      <w:r w:rsidRPr="004B3CDD">
        <w:rPr>
          <w:rFonts w:asciiTheme="majorBidi" w:hAnsiTheme="majorBidi"/>
          <w:sz w:val="20"/>
          <w:szCs w:val="20"/>
        </w:rPr>
        <w:t xml:space="preserve"> among the villages should be improved and enhanced by providing necessary trainings and the villagers should be trained about the principles of legal and fair use and the right of water in each village in order to facilitate the participation of rural communities in fair use of water and reduce the rate of the available conflicts over water division in villages with river.</w:t>
      </w:r>
    </w:p>
    <w:p w:rsidR="00C50BDD" w:rsidRDefault="004B3CDD" w:rsidP="00194485">
      <w:pPr>
        <w:bidi w:val="0"/>
        <w:jc w:val="both"/>
        <w:rPr>
          <w:rFonts w:asciiTheme="majorBidi" w:hAnsiTheme="majorBidi"/>
          <w:sz w:val="20"/>
          <w:szCs w:val="20"/>
        </w:rPr>
      </w:pPr>
      <w:r w:rsidRPr="004B3CDD">
        <w:rPr>
          <w:rFonts w:asciiTheme="majorBidi" w:hAnsiTheme="majorBidi"/>
          <w:sz w:val="20"/>
          <w:szCs w:val="20"/>
        </w:rPr>
        <w:t xml:space="preserve">Keywords: </w:t>
      </w:r>
      <w:r w:rsidR="00F41086">
        <w:rPr>
          <w:rFonts w:asciiTheme="majorBidi" w:hAnsiTheme="majorBidi"/>
          <w:sz w:val="20"/>
          <w:szCs w:val="20"/>
        </w:rPr>
        <w:t>F</w:t>
      </w:r>
      <w:r w:rsidR="00F41086" w:rsidRPr="004B3CDD">
        <w:rPr>
          <w:rFonts w:asciiTheme="majorBidi" w:hAnsiTheme="majorBidi"/>
          <w:sz w:val="20"/>
          <w:szCs w:val="20"/>
        </w:rPr>
        <w:t>air use;</w:t>
      </w:r>
      <w:r w:rsidR="00F41086">
        <w:rPr>
          <w:rFonts w:asciiTheme="majorBidi" w:hAnsiTheme="majorBidi"/>
          <w:sz w:val="20"/>
          <w:szCs w:val="20"/>
        </w:rPr>
        <w:t xml:space="preserve"> </w:t>
      </w:r>
      <w:r w:rsidR="00194485">
        <w:rPr>
          <w:rFonts w:asciiTheme="majorBidi" w:hAnsiTheme="majorBidi"/>
          <w:sz w:val="20"/>
          <w:szCs w:val="20"/>
        </w:rPr>
        <w:t>L</w:t>
      </w:r>
      <w:r w:rsidR="00194485" w:rsidRPr="004B3CDD">
        <w:rPr>
          <w:rFonts w:asciiTheme="majorBidi" w:hAnsiTheme="majorBidi"/>
          <w:sz w:val="20"/>
          <w:szCs w:val="20"/>
        </w:rPr>
        <w:t xml:space="preserve">ocal communities’ participation; </w:t>
      </w:r>
      <w:r w:rsidR="00F41086">
        <w:rPr>
          <w:rFonts w:asciiTheme="majorBidi" w:hAnsiTheme="majorBidi"/>
          <w:sz w:val="20"/>
          <w:szCs w:val="20"/>
        </w:rPr>
        <w:t>S</w:t>
      </w:r>
      <w:r w:rsidRPr="004B3CDD">
        <w:rPr>
          <w:rFonts w:asciiTheme="majorBidi" w:hAnsiTheme="majorBidi"/>
          <w:sz w:val="20"/>
          <w:szCs w:val="20"/>
        </w:rPr>
        <w:t>hared water resources</w:t>
      </w:r>
      <w:r w:rsidR="00194485" w:rsidRPr="004B3CDD">
        <w:rPr>
          <w:rFonts w:asciiTheme="majorBidi" w:hAnsiTheme="majorBidi"/>
          <w:sz w:val="20"/>
          <w:szCs w:val="20"/>
        </w:rPr>
        <w:t>;</w:t>
      </w:r>
      <w:r w:rsidR="00194485" w:rsidRPr="00194485">
        <w:rPr>
          <w:rFonts w:asciiTheme="majorBidi" w:hAnsiTheme="majorBidi"/>
          <w:sz w:val="20"/>
          <w:szCs w:val="20"/>
        </w:rPr>
        <w:t xml:space="preserve"> </w:t>
      </w:r>
      <w:r w:rsidR="00194485">
        <w:rPr>
          <w:rFonts w:asciiTheme="majorBidi" w:hAnsiTheme="majorBidi"/>
          <w:sz w:val="20"/>
          <w:szCs w:val="20"/>
        </w:rPr>
        <w:t>S</w:t>
      </w:r>
      <w:r w:rsidR="00194485" w:rsidRPr="004B3CDD">
        <w:rPr>
          <w:rFonts w:asciiTheme="majorBidi" w:hAnsiTheme="majorBidi"/>
          <w:sz w:val="20"/>
          <w:szCs w:val="20"/>
        </w:rPr>
        <w:t xml:space="preserve">ocial </w:t>
      </w:r>
      <w:r w:rsidR="00194485">
        <w:rPr>
          <w:rFonts w:asciiTheme="majorBidi" w:hAnsiTheme="majorBidi"/>
          <w:sz w:val="20"/>
          <w:szCs w:val="20"/>
        </w:rPr>
        <w:t>solidarity</w:t>
      </w:r>
      <w:r w:rsidR="00C50BDD">
        <w:rPr>
          <w:rFonts w:asciiTheme="majorBidi" w:hAnsiTheme="majorBidi"/>
          <w:sz w:val="20"/>
          <w:szCs w:val="20"/>
        </w:rPr>
        <w:t>.</w:t>
      </w:r>
    </w:p>
    <w:p w:rsidR="00C50BDD" w:rsidRDefault="00C50BDD" w:rsidP="00C50BDD">
      <w:pPr>
        <w:bidi w:val="0"/>
        <w:jc w:val="both"/>
        <w:rPr>
          <w:rFonts w:asciiTheme="majorBidi" w:hAnsiTheme="majorBidi"/>
          <w:sz w:val="20"/>
          <w:szCs w:val="20"/>
        </w:rPr>
      </w:pPr>
    </w:p>
    <w:p w:rsidR="00C50BDD" w:rsidRDefault="00C50BDD" w:rsidP="00C50BDD">
      <w:pPr>
        <w:bidi w:val="0"/>
        <w:jc w:val="both"/>
        <w:rPr>
          <w:rFonts w:asciiTheme="majorBidi" w:hAnsiTheme="majorBidi"/>
          <w:sz w:val="20"/>
          <w:szCs w:val="20"/>
        </w:rPr>
      </w:pPr>
    </w:p>
    <w:p w:rsidR="00C50BDD" w:rsidRDefault="00C50BDD" w:rsidP="00C50BDD">
      <w:pPr>
        <w:bidi w:val="0"/>
        <w:jc w:val="both"/>
        <w:rPr>
          <w:rFonts w:asciiTheme="majorBidi" w:hAnsiTheme="majorBidi"/>
          <w:sz w:val="20"/>
          <w:szCs w:val="20"/>
        </w:rPr>
      </w:pPr>
    </w:p>
    <w:p w:rsidR="00C50BDD" w:rsidRPr="004B3CDD" w:rsidRDefault="00C50BDD" w:rsidP="00C50BDD">
      <w:pPr>
        <w:bidi w:val="0"/>
        <w:jc w:val="both"/>
        <w:rPr>
          <w:rFonts w:asciiTheme="majorBidi" w:hAnsiTheme="majorBidi"/>
          <w:sz w:val="20"/>
          <w:szCs w:val="20"/>
        </w:rPr>
      </w:pPr>
    </w:p>
    <w:sectPr w:rsidR="00C50BDD" w:rsidRPr="004B3C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48" w:rsidRDefault="00B87E48" w:rsidP="00F87A6F">
      <w:pPr>
        <w:spacing w:after="0" w:line="240" w:lineRule="auto"/>
      </w:pPr>
      <w:r>
        <w:separator/>
      </w:r>
    </w:p>
  </w:endnote>
  <w:endnote w:type="continuationSeparator" w:id="0">
    <w:p w:rsidR="00B87E48" w:rsidRDefault="00B87E48" w:rsidP="00F8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48" w:rsidRDefault="00B87E48" w:rsidP="00F87A6F">
      <w:pPr>
        <w:spacing w:after="0" w:line="240" w:lineRule="auto"/>
      </w:pPr>
      <w:r>
        <w:separator/>
      </w:r>
    </w:p>
  </w:footnote>
  <w:footnote w:type="continuationSeparator" w:id="0">
    <w:p w:rsidR="00B87E48" w:rsidRDefault="00B87E48" w:rsidP="00F87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4AE"/>
    <w:multiLevelType w:val="hybridMultilevel"/>
    <w:tmpl w:val="1A28F0D2"/>
    <w:lvl w:ilvl="0" w:tplc="E500F75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15181"/>
    <w:multiLevelType w:val="hybridMultilevel"/>
    <w:tmpl w:val="7A34C3C4"/>
    <w:lvl w:ilvl="0" w:tplc="D23CE2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61B88"/>
    <w:multiLevelType w:val="hybridMultilevel"/>
    <w:tmpl w:val="5C36F9DA"/>
    <w:lvl w:ilvl="0" w:tplc="D7F453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1E32"/>
    <w:multiLevelType w:val="hybridMultilevel"/>
    <w:tmpl w:val="F4E6DE56"/>
    <w:lvl w:ilvl="0" w:tplc="D160CFC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97424"/>
    <w:multiLevelType w:val="hybridMultilevel"/>
    <w:tmpl w:val="3B9420C6"/>
    <w:lvl w:ilvl="0" w:tplc="12E8AE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9668E"/>
    <w:multiLevelType w:val="hybridMultilevel"/>
    <w:tmpl w:val="6A188584"/>
    <w:lvl w:ilvl="0" w:tplc="7340BD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3150E"/>
    <w:multiLevelType w:val="hybridMultilevel"/>
    <w:tmpl w:val="1D188902"/>
    <w:lvl w:ilvl="0" w:tplc="9724EBA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F6921"/>
    <w:multiLevelType w:val="hybridMultilevel"/>
    <w:tmpl w:val="331C3C0C"/>
    <w:lvl w:ilvl="0" w:tplc="8A4048F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A0A16"/>
    <w:multiLevelType w:val="hybridMultilevel"/>
    <w:tmpl w:val="6E0EA30A"/>
    <w:lvl w:ilvl="0" w:tplc="BE7C2B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74EE2"/>
    <w:multiLevelType w:val="hybridMultilevel"/>
    <w:tmpl w:val="73BC7474"/>
    <w:lvl w:ilvl="0" w:tplc="42D44E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4565E"/>
    <w:multiLevelType w:val="hybridMultilevel"/>
    <w:tmpl w:val="C2826EC0"/>
    <w:lvl w:ilvl="0" w:tplc="61543ED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275AB"/>
    <w:multiLevelType w:val="hybridMultilevel"/>
    <w:tmpl w:val="741CB0CE"/>
    <w:lvl w:ilvl="0" w:tplc="435A5A2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92069"/>
    <w:multiLevelType w:val="hybridMultilevel"/>
    <w:tmpl w:val="0A5E0D98"/>
    <w:lvl w:ilvl="0" w:tplc="AD08BC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93A22"/>
    <w:multiLevelType w:val="hybridMultilevel"/>
    <w:tmpl w:val="BF744632"/>
    <w:lvl w:ilvl="0" w:tplc="790A14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7622C"/>
    <w:multiLevelType w:val="hybridMultilevel"/>
    <w:tmpl w:val="CB7CFA90"/>
    <w:lvl w:ilvl="0" w:tplc="361C1A4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C692F"/>
    <w:multiLevelType w:val="hybridMultilevel"/>
    <w:tmpl w:val="0E9AAD3A"/>
    <w:lvl w:ilvl="0" w:tplc="0FF22F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4E4F"/>
    <w:multiLevelType w:val="hybridMultilevel"/>
    <w:tmpl w:val="239A4E62"/>
    <w:lvl w:ilvl="0" w:tplc="752C9B8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D279A"/>
    <w:multiLevelType w:val="hybridMultilevel"/>
    <w:tmpl w:val="1AD01A82"/>
    <w:lvl w:ilvl="0" w:tplc="1C788BA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45F6C"/>
    <w:multiLevelType w:val="hybridMultilevel"/>
    <w:tmpl w:val="63DEA1BA"/>
    <w:lvl w:ilvl="0" w:tplc="75B4E6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F1A77"/>
    <w:multiLevelType w:val="hybridMultilevel"/>
    <w:tmpl w:val="13EEEA76"/>
    <w:lvl w:ilvl="0" w:tplc="AEBE4F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D5CF1"/>
    <w:multiLevelType w:val="hybridMultilevel"/>
    <w:tmpl w:val="68E8EC9E"/>
    <w:lvl w:ilvl="0" w:tplc="A4E0D8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492ECF"/>
    <w:multiLevelType w:val="hybridMultilevel"/>
    <w:tmpl w:val="18FE35A4"/>
    <w:lvl w:ilvl="0" w:tplc="54DE4F6A">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C52CA"/>
    <w:multiLevelType w:val="hybridMultilevel"/>
    <w:tmpl w:val="7DB28E1E"/>
    <w:lvl w:ilvl="0" w:tplc="CDAE37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918AD"/>
    <w:multiLevelType w:val="hybridMultilevel"/>
    <w:tmpl w:val="4F5ABAFE"/>
    <w:lvl w:ilvl="0" w:tplc="FFCE38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5A466E"/>
    <w:multiLevelType w:val="hybridMultilevel"/>
    <w:tmpl w:val="2780A130"/>
    <w:lvl w:ilvl="0" w:tplc="E93C1FB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40152"/>
    <w:multiLevelType w:val="hybridMultilevel"/>
    <w:tmpl w:val="0F8A8630"/>
    <w:lvl w:ilvl="0" w:tplc="C3A297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85976"/>
    <w:multiLevelType w:val="hybridMultilevel"/>
    <w:tmpl w:val="18F8403A"/>
    <w:lvl w:ilvl="0" w:tplc="8FD8BA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A51A52"/>
    <w:multiLevelType w:val="hybridMultilevel"/>
    <w:tmpl w:val="D4EABFBE"/>
    <w:lvl w:ilvl="0" w:tplc="BE8A27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F87737"/>
    <w:multiLevelType w:val="hybridMultilevel"/>
    <w:tmpl w:val="E3A4CABE"/>
    <w:lvl w:ilvl="0" w:tplc="AD88B1E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574EA"/>
    <w:multiLevelType w:val="hybridMultilevel"/>
    <w:tmpl w:val="3D16DCC4"/>
    <w:lvl w:ilvl="0" w:tplc="8A7E93A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56730B"/>
    <w:multiLevelType w:val="hybridMultilevel"/>
    <w:tmpl w:val="9A2060C4"/>
    <w:lvl w:ilvl="0" w:tplc="DB969CB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12CC6"/>
    <w:multiLevelType w:val="hybridMultilevel"/>
    <w:tmpl w:val="4A9CC6A8"/>
    <w:lvl w:ilvl="0" w:tplc="8410E1C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866A4"/>
    <w:multiLevelType w:val="hybridMultilevel"/>
    <w:tmpl w:val="991E9912"/>
    <w:lvl w:ilvl="0" w:tplc="A2E22A06">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66552"/>
    <w:multiLevelType w:val="hybridMultilevel"/>
    <w:tmpl w:val="2580292C"/>
    <w:lvl w:ilvl="0" w:tplc="CFBA9C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E01271"/>
    <w:multiLevelType w:val="hybridMultilevel"/>
    <w:tmpl w:val="5EA45476"/>
    <w:lvl w:ilvl="0" w:tplc="AD3C75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9F4C3A"/>
    <w:multiLevelType w:val="hybridMultilevel"/>
    <w:tmpl w:val="37C4E1A6"/>
    <w:lvl w:ilvl="0" w:tplc="15E43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E0499A"/>
    <w:multiLevelType w:val="hybridMultilevel"/>
    <w:tmpl w:val="74C88246"/>
    <w:lvl w:ilvl="0" w:tplc="C4E050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01356"/>
    <w:multiLevelType w:val="hybridMultilevel"/>
    <w:tmpl w:val="EEB8D212"/>
    <w:lvl w:ilvl="0" w:tplc="9D44BF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E10869"/>
    <w:multiLevelType w:val="hybridMultilevel"/>
    <w:tmpl w:val="3F9CD858"/>
    <w:lvl w:ilvl="0" w:tplc="18E09A48">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6B68A1"/>
    <w:multiLevelType w:val="hybridMultilevel"/>
    <w:tmpl w:val="BA4EB9D2"/>
    <w:lvl w:ilvl="0" w:tplc="3564A2D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BA428B"/>
    <w:multiLevelType w:val="hybridMultilevel"/>
    <w:tmpl w:val="6130D4EE"/>
    <w:lvl w:ilvl="0" w:tplc="CBD09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B2851"/>
    <w:multiLevelType w:val="hybridMultilevel"/>
    <w:tmpl w:val="C784A1A6"/>
    <w:lvl w:ilvl="0" w:tplc="ACF8327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F699B"/>
    <w:multiLevelType w:val="hybridMultilevel"/>
    <w:tmpl w:val="D3A05080"/>
    <w:lvl w:ilvl="0" w:tplc="7E5E5D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2158B"/>
    <w:multiLevelType w:val="hybridMultilevel"/>
    <w:tmpl w:val="6EC6273E"/>
    <w:lvl w:ilvl="0" w:tplc="D22C63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025C6"/>
    <w:multiLevelType w:val="hybridMultilevel"/>
    <w:tmpl w:val="BB3C75BC"/>
    <w:lvl w:ilvl="0" w:tplc="9AE6118E">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EC1A9C"/>
    <w:multiLevelType w:val="hybridMultilevel"/>
    <w:tmpl w:val="EA821ACA"/>
    <w:lvl w:ilvl="0" w:tplc="4BB60B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F63C2E"/>
    <w:multiLevelType w:val="hybridMultilevel"/>
    <w:tmpl w:val="6D8AB8D2"/>
    <w:lvl w:ilvl="0" w:tplc="3724A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4B0403"/>
    <w:multiLevelType w:val="hybridMultilevel"/>
    <w:tmpl w:val="01824AFC"/>
    <w:lvl w:ilvl="0" w:tplc="5EDECC6C">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3B26C6"/>
    <w:multiLevelType w:val="hybridMultilevel"/>
    <w:tmpl w:val="456CC052"/>
    <w:lvl w:ilvl="0" w:tplc="3538F3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
  </w:num>
  <w:num w:numId="4">
    <w:abstractNumId w:val="18"/>
  </w:num>
  <w:num w:numId="5">
    <w:abstractNumId w:val="13"/>
  </w:num>
  <w:num w:numId="6">
    <w:abstractNumId w:val="25"/>
  </w:num>
  <w:num w:numId="7">
    <w:abstractNumId w:val="23"/>
  </w:num>
  <w:num w:numId="8">
    <w:abstractNumId w:val="33"/>
  </w:num>
  <w:num w:numId="9">
    <w:abstractNumId w:val="42"/>
  </w:num>
  <w:num w:numId="10">
    <w:abstractNumId w:val="15"/>
  </w:num>
  <w:num w:numId="11">
    <w:abstractNumId w:val="35"/>
  </w:num>
  <w:num w:numId="12">
    <w:abstractNumId w:val="5"/>
  </w:num>
  <w:num w:numId="13">
    <w:abstractNumId w:val="38"/>
  </w:num>
  <w:num w:numId="14">
    <w:abstractNumId w:val="6"/>
  </w:num>
  <w:num w:numId="15">
    <w:abstractNumId w:val="47"/>
  </w:num>
  <w:num w:numId="16">
    <w:abstractNumId w:val="31"/>
  </w:num>
  <w:num w:numId="17">
    <w:abstractNumId w:val="16"/>
  </w:num>
  <w:num w:numId="18">
    <w:abstractNumId w:val="0"/>
  </w:num>
  <w:num w:numId="19">
    <w:abstractNumId w:val="24"/>
  </w:num>
  <w:num w:numId="20">
    <w:abstractNumId w:val="30"/>
  </w:num>
  <w:num w:numId="21">
    <w:abstractNumId w:val="32"/>
  </w:num>
  <w:num w:numId="22">
    <w:abstractNumId w:val="21"/>
  </w:num>
  <w:num w:numId="23">
    <w:abstractNumId w:val="44"/>
  </w:num>
  <w:num w:numId="24">
    <w:abstractNumId w:val="3"/>
  </w:num>
  <w:num w:numId="25">
    <w:abstractNumId w:val="14"/>
  </w:num>
  <w:num w:numId="26">
    <w:abstractNumId w:val="39"/>
  </w:num>
  <w:num w:numId="27">
    <w:abstractNumId w:val="10"/>
  </w:num>
  <w:num w:numId="28">
    <w:abstractNumId w:val="7"/>
  </w:num>
  <w:num w:numId="29">
    <w:abstractNumId w:val="28"/>
  </w:num>
  <w:num w:numId="30">
    <w:abstractNumId w:val="17"/>
  </w:num>
  <w:num w:numId="31">
    <w:abstractNumId w:val="11"/>
  </w:num>
  <w:num w:numId="32">
    <w:abstractNumId w:val="29"/>
  </w:num>
  <w:num w:numId="33">
    <w:abstractNumId w:val="22"/>
  </w:num>
  <w:num w:numId="34">
    <w:abstractNumId w:val="1"/>
  </w:num>
  <w:num w:numId="35">
    <w:abstractNumId w:val="26"/>
  </w:num>
  <w:num w:numId="36">
    <w:abstractNumId w:val="19"/>
  </w:num>
  <w:num w:numId="37">
    <w:abstractNumId w:val="9"/>
  </w:num>
  <w:num w:numId="38">
    <w:abstractNumId w:val="46"/>
  </w:num>
  <w:num w:numId="39">
    <w:abstractNumId w:val="8"/>
  </w:num>
  <w:num w:numId="40">
    <w:abstractNumId w:val="20"/>
  </w:num>
  <w:num w:numId="41">
    <w:abstractNumId w:val="4"/>
  </w:num>
  <w:num w:numId="42">
    <w:abstractNumId w:val="43"/>
  </w:num>
  <w:num w:numId="43">
    <w:abstractNumId w:val="37"/>
  </w:num>
  <w:num w:numId="44">
    <w:abstractNumId w:val="36"/>
  </w:num>
  <w:num w:numId="45">
    <w:abstractNumId w:val="34"/>
  </w:num>
  <w:num w:numId="46">
    <w:abstractNumId w:val="12"/>
  </w:num>
  <w:num w:numId="47">
    <w:abstractNumId w:val="45"/>
  </w:num>
  <w:num w:numId="48">
    <w:abstractNumId w:val="4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6F"/>
    <w:rsid w:val="0009170F"/>
    <w:rsid w:val="000D4AA2"/>
    <w:rsid w:val="001367C8"/>
    <w:rsid w:val="00194485"/>
    <w:rsid w:val="001B0CD2"/>
    <w:rsid w:val="001B4AE2"/>
    <w:rsid w:val="001C1E83"/>
    <w:rsid w:val="002576B9"/>
    <w:rsid w:val="00352F45"/>
    <w:rsid w:val="00397EE2"/>
    <w:rsid w:val="003F1B83"/>
    <w:rsid w:val="004B3CDD"/>
    <w:rsid w:val="00577D02"/>
    <w:rsid w:val="005E63A8"/>
    <w:rsid w:val="006A26B2"/>
    <w:rsid w:val="007107AD"/>
    <w:rsid w:val="007A5FD7"/>
    <w:rsid w:val="007B1504"/>
    <w:rsid w:val="007B76C2"/>
    <w:rsid w:val="007F18A4"/>
    <w:rsid w:val="00887279"/>
    <w:rsid w:val="0094511D"/>
    <w:rsid w:val="009C312A"/>
    <w:rsid w:val="00B4679C"/>
    <w:rsid w:val="00B87E48"/>
    <w:rsid w:val="00C42303"/>
    <w:rsid w:val="00C50BDD"/>
    <w:rsid w:val="00D20EE3"/>
    <w:rsid w:val="00D455E8"/>
    <w:rsid w:val="00E3431F"/>
    <w:rsid w:val="00E42B20"/>
    <w:rsid w:val="00F41086"/>
    <w:rsid w:val="00F66F08"/>
    <w:rsid w:val="00F87A6F"/>
    <w:rsid w:val="00F94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B9"/>
    <w:pPr>
      <w:bidi/>
    </w:pPr>
    <w:rPr>
      <w:rFonts w:cstheme="majorBidi"/>
      <w:lang w:bidi="fa-IR"/>
    </w:rPr>
  </w:style>
  <w:style w:type="paragraph" w:styleId="Heading1">
    <w:name w:val="heading 1"/>
    <w:basedOn w:val="Normal"/>
    <w:next w:val="Normal"/>
    <w:link w:val="Heading1Char"/>
    <w:uiPriority w:val="9"/>
    <w:qFormat/>
    <w:rsid w:val="002576B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HeaderChar">
    <w:name w:val="Header Char"/>
    <w:basedOn w:val="DefaultParagraphFont"/>
    <w:link w:val="Header"/>
    <w:uiPriority w:val="99"/>
    <w:rsid w:val="00F87A6F"/>
  </w:style>
  <w:style w:type="paragraph" w:styleId="Footer">
    <w:name w:val="footer"/>
    <w:basedOn w:val="Normal"/>
    <w:link w:val="Foot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FooterChar">
    <w:name w:val="Footer Char"/>
    <w:basedOn w:val="DefaultParagraphFont"/>
    <w:link w:val="Footer"/>
    <w:uiPriority w:val="99"/>
    <w:rsid w:val="00F87A6F"/>
  </w:style>
  <w:style w:type="character" w:styleId="Hyperlink">
    <w:name w:val="Hyperlink"/>
    <w:basedOn w:val="DefaultParagraphFont"/>
    <w:uiPriority w:val="99"/>
    <w:unhideWhenUsed/>
    <w:rsid w:val="00F87A6F"/>
    <w:rPr>
      <w:color w:val="0563C1" w:themeColor="hyperlink"/>
      <w:u w:val="single"/>
    </w:rPr>
  </w:style>
  <w:style w:type="character" w:customStyle="1" w:styleId="Heading1Char">
    <w:name w:val="Heading 1 Char"/>
    <w:basedOn w:val="DefaultParagraphFont"/>
    <w:link w:val="Heading1"/>
    <w:uiPriority w:val="9"/>
    <w:rsid w:val="002576B9"/>
    <w:rPr>
      <w:rFonts w:asciiTheme="majorHAnsi" w:eastAsiaTheme="majorEastAsia" w:hAnsiTheme="majorHAnsi" w:cstheme="majorBidi"/>
      <w:color w:val="2E74B5" w:themeColor="accent1" w:themeShade="BF"/>
      <w:sz w:val="32"/>
      <w:szCs w:val="32"/>
      <w:lang w:bidi="fa-IR"/>
    </w:rPr>
  </w:style>
  <w:style w:type="paragraph" w:styleId="ListParagraph">
    <w:name w:val="List Paragraph"/>
    <w:basedOn w:val="Normal"/>
    <w:uiPriority w:val="34"/>
    <w:qFormat/>
    <w:rsid w:val="002576B9"/>
    <w:pPr>
      <w:ind w:left="720"/>
      <w:contextualSpacing/>
    </w:pPr>
  </w:style>
  <w:style w:type="paragraph" w:styleId="FootnoteText">
    <w:name w:val="footnote text"/>
    <w:basedOn w:val="Normal"/>
    <w:link w:val="FootnoteTextChar"/>
    <w:uiPriority w:val="99"/>
    <w:semiHidden/>
    <w:unhideWhenUsed/>
    <w:rsid w:val="00257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6B9"/>
    <w:rPr>
      <w:rFonts w:cstheme="majorBidi"/>
      <w:sz w:val="20"/>
      <w:szCs w:val="20"/>
      <w:lang w:bidi="fa-IR"/>
    </w:rPr>
  </w:style>
  <w:style w:type="character" w:styleId="FootnoteReference">
    <w:name w:val="footnote reference"/>
    <w:basedOn w:val="DefaultParagraphFont"/>
    <w:uiPriority w:val="99"/>
    <w:semiHidden/>
    <w:unhideWhenUsed/>
    <w:rsid w:val="002576B9"/>
    <w:rPr>
      <w:vertAlign w:val="superscript"/>
    </w:rPr>
  </w:style>
  <w:style w:type="table" w:styleId="TableGrid">
    <w:name w:val="Table Grid"/>
    <w:basedOn w:val="TableNormal"/>
    <w:uiPriority w:val="39"/>
    <w:rsid w:val="002576B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
    <w:rsid w:val="0009170F"/>
    <w:rPr>
      <w:rFonts w:ascii="Angsana New" w:eastAsia="Angsana New" w:hAnsi="Angsana New" w:cs="Angsana New"/>
      <w:sz w:val="25"/>
      <w:szCs w:val="25"/>
      <w:shd w:val="clear" w:color="auto" w:fill="FFFFFF"/>
    </w:rPr>
  </w:style>
  <w:style w:type="character" w:customStyle="1" w:styleId="Bodytext115pt">
    <w:name w:val="Body text + 11/5 pt"/>
    <w:basedOn w:val="Bodytext"/>
    <w:rsid w:val="0009170F"/>
    <w:rPr>
      <w:rFonts w:ascii="Angsana New" w:eastAsia="Angsana New" w:hAnsi="Angsana New" w:cs="Angsana New"/>
      <w:color w:val="000000"/>
      <w:spacing w:val="0"/>
      <w:w w:val="100"/>
      <w:position w:val="0"/>
      <w:sz w:val="23"/>
      <w:szCs w:val="23"/>
      <w:shd w:val="clear" w:color="auto" w:fill="FFFFFF"/>
      <w:lang w:val="en-US"/>
    </w:rPr>
  </w:style>
  <w:style w:type="paragraph" w:customStyle="1" w:styleId="BodyText2">
    <w:name w:val="Body Text2"/>
    <w:basedOn w:val="Normal"/>
    <w:link w:val="Bodytext"/>
    <w:rsid w:val="0009170F"/>
    <w:pPr>
      <w:widowControl w:val="0"/>
      <w:shd w:val="clear" w:color="auto" w:fill="FFFFFF"/>
      <w:bidi w:val="0"/>
      <w:spacing w:after="480" w:line="221" w:lineRule="exact"/>
      <w:jc w:val="both"/>
    </w:pPr>
    <w:rPr>
      <w:rFonts w:ascii="Angsana New" w:eastAsia="Angsana New" w:hAnsi="Angsana New" w:cs="Angsana New"/>
      <w:sz w:val="25"/>
      <w:szCs w:val="25"/>
      <w:lang w:bidi="ar-SA"/>
    </w:rPr>
  </w:style>
  <w:style w:type="character" w:customStyle="1" w:styleId="Bodytext12pt">
    <w:name w:val="Body text + 12 pt"/>
    <w:basedOn w:val="Bodytext"/>
    <w:rsid w:val="0009170F"/>
    <w:rPr>
      <w:rFonts w:ascii="Angsana New" w:eastAsia="Angsana New" w:hAnsi="Angsana New" w:cs="Angsana New"/>
      <w:color w:val="000000"/>
      <w:spacing w:val="0"/>
      <w:w w:val="100"/>
      <w:position w:val="0"/>
      <w:sz w:val="24"/>
      <w:szCs w:val="24"/>
      <w:shd w:val="clear" w:color="auto" w:fill="FFFFFF"/>
      <w:lang w:val="en-US"/>
    </w:rPr>
  </w:style>
  <w:style w:type="character" w:customStyle="1" w:styleId="Bodytext85ptBoldItalicSpacing1pt">
    <w:name w:val="Body text + 8/5 pt؛Bold؛Italic؛Spacing 1 pt"/>
    <w:basedOn w:val="Bodytext"/>
    <w:rsid w:val="0009170F"/>
    <w:rPr>
      <w:rFonts w:ascii="Angsana New" w:eastAsia="Angsana New" w:hAnsi="Angsana New" w:cs="Angsana New"/>
      <w:b/>
      <w:bCs/>
      <w:i/>
      <w:iCs/>
      <w:color w:val="000000"/>
      <w:spacing w:val="20"/>
      <w:w w:val="100"/>
      <w:position w:val="0"/>
      <w:sz w:val="17"/>
      <w:szCs w:val="17"/>
      <w:shd w:val="clear" w:color="auto" w:fill="FFFFFF"/>
      <w:lang w:val="en-US"/>
    </w:rPr>
  </w:style>
  <w:style w:type="paragraph" w:customStyle="1" w:styleId="BodyText1">
    <w:name w:val="Body Text1"/>
    <w:basedOn w:val="Normal"/>
    <w:rsid w:val="0009170F"/>
    <w:pPr>
      <w:widowControl w:val="0"/>
      <w:shd w:val="clear" w:color="auto" w:fill="FFFFFF"/>
      <w:bidi w:val="0"/>
      <w:spacing w:after="0" w:line="221" w:lineRule="exact"/>
      <w:jc w:val="both"/>
    </w:pPr>
    <w:rPr>
      <w:rFonts w:ascii="Angsana New" w:eastAsia="Angsana New" w:hAnsi="Angsana New" w:cs="Angsana New"/>
      <w:sz w:val="26"/>
      <w:szCs w:val="26"/>
    </w:rPr>
  </w:style>
  <w:style w:type="character" w:customStyle="1" w:styleId="Bodytext10pt">
    <w:name w:val="Body text + 10 pt"/>
    <w:basedOn w:val="Bodytext"/>
    <w:rsid w:val="0009170F"/>
    <w:rPr>
      <w:rFonts w:ascii="Angsana New" w:eastAsia="Angsana New" w:hAnsi="Angsana New" w:cs="Angsana New"/>
      <w:color w:val="000000"/>
      <w:spacing w:val="0"/>
      <w:w w:val="100"/>
      <w:position w:val="0"/>
      <w:sz w:val="20"/>
      <w:szCs w:val="20"/>
      <w:shd w:val="clear" w:color="auto" w:fill="FFFFFF"/>
    </w:rPr>
  </w:style>
  <w:style w:type="paragraph" w:styleId="BalloonText">
    <w:name w:val="Balloon Text"/>
    <w:basedOn w:val="Normal"/>
    <w:link w:val="BalloonTextChar"/>
    <w:uiPriority w:val="99"/>
    <w:semiHidden/>
    <w:unhideWhenUsed/>
    <w:rsid w:val="0009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0F"/>
    <w:rPr>
      <w:rFonts w:ascii="Tahoma" w:hAnsi="Tahoma" w:cs="Tahoma"/>
      <w:sz w:val="16"/>
      <w:szCs w:val="16"/>
      <w:lang w:bidi="fa-IR"/>
    </w:rPr>
  </w:style>
  <w:style w:type="character" w:styleId="EndnoteReference">
    <w:name w:val="endnote reference"/>
    <w:basedOn w:val="DefaultParagraphFont"/>
    <w:uiPriority w:val="99"/>
    <w:semiHidden/>
    <w:unhideWhenUsed/>
    <w:rsid w:val="007B76C2"/>
    <w:rPr>
      <w:vertAlign w:val="superscript"/>
    </w:rPr>
  </w:style>
  <w:style w:type="paragraph" w:customStyle="1" w:styleId="details1">
    <w:name w:val="details1"/>
    <w:basedOn w:val="Normal"/>
    <w:rsid w:val="007B76C2"/>
    <w:pPr>
      <w:bidi w:val="0"/>
      <w:spacing w:after="0" w:line="240" w:lineRule="auto"/>
    </w:pPr>
    <w:rPr>
      <w:rFonts w:ascii="Times New Roman" w:eastAsia="Times New Roman" w:hAnsi="Times New Roman" w:cs="Times New Roman"/>
      <w:lang w:bidi="ar-SA"/>
    </w:rPr>
  </w:style>
  <w:style w:type="paragraph" w:styleId="EndnoteText">
    <w:name w:val="endnote text"/>
    <w:basedOn w:val="Normal"/>
    <w:link w:val="EndnoteTextChar"/>
    <w:uiPriority w:val="99"/>
    <w:semiHidden/>
    <w:unhideWhenUsed/>
    <w:rsid w:val="007B76C2"/>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B76C2"/>
    <w:rPr>
      <w:rFonts w:ascii="Calibri" w:eastAsia="Calibri" w:hAnsi="Calibri" w:cs="Arial"/>
      <w:sz w:val="20"/>
      <w:szCs w:val="20"/>
      <w:lang w:bidi="fa-IR"/>
    </w:rPr>
  </w:style>
  <w:style w:type="character" w:customStyle="1" w:styleId="italic1">
    <w:name w:val="italic1"/>
    <w:basedOn w:val="DefaultParagraphFont"/>
    <w:rsid w:val="007B76C2"/>
    <w:rPr>
      <w:i/>
      <w:iCs/>
    </w:rPr>
  </w:style>
  <w:style w:type="paragraph" w:customStyle="1" w:styleId="releasedate">
    <w:name w:val="releasedate"/>
    <w:basedOn w:val="Normal"/>
    <w:rsid w:val="007B76C2"/>
    <w:pPr>
      <w:bidi w:val="0"/>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6C2"/>
    <w:rPr>
      <w:b/>
      <w:bCs/>
    </w:rPr>
  </w:style>
  <w:style w:type="character" w:styleId="Emphasis">
    <w:name w:val="Emphasis"/>
    <w:basedOn w:val="DefaultParagraphFont"/>
    <w:uiPriority w:val="20"/>
    <w:qFormat/>
    <w:rsid w:val="007B76C2"/>
    <w:rPr>
      <w:i/>
      <w:iCs/>
    </w:rPr>
  </w:style>
  <w:style w:type="character" w:customStyle="1" w:styleId="pseudotab3">
    <w:name w:val="pseudotab3"/>
    <w:basedOn w:val="DefaultParagraphFont"/>
    <w:rsid w:val="007B7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B9"/>
    <w:pPr>
      <w:bidi/>
    </w:pPr>
    <w:rPr>
      <w:rFonts w:cstheme="majorBidi"/>
      <w:lang w:bidi="fa-IR"/>
    </w:rPr>
  </w:style>
  <w:style w:type="paragraph" w:styleId="Heading1">
    <w:name w:val="heading 1"/>
    <w:basedOn w:val="Normal"/>
    <w:next w:val="Normal"/>
    <w:link w:val="Heading1Char"/>
    <w:uiPriority w:val="9"/>
    <w:qFormat/>
    <w:rsid w:val="002576B9"/>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HeaderChar">
    <w:name w:val="Header Char"/>
    <w:basedOn w:val="DefaultParagraphFont"/>
    <w:link w:val="Header"/>
    <w:uiPriority w:val="99"/>
    <w:rsid w:val="00F87A6F"/>
  </w:style>
  <w:style w:type="paragraph" w:styleId="Footer">
    <w:name w:val="footer"/>
    <w:basedOn w:val="Normal"/>
    <w:link w:val="FooterChar"/>
    <w:uiPriority w:val="99"/>
    <w:unhideWhenUsed/>
    <w:rsid w:val="00F87A6F"/>
    <w:pPr>
      <w:tabs>
        <w:tab w:val="center" w:pos="4680"/>
        <w:tab w:val="right" w:pos="9360"/>
      </w:tabs>
      <w:bidi w:val="0"/>
      <w:spacing w:after="0" w:line="240" w:lineRule="auto"/>
    </w:pPr>
    <w:rPr>
      <w:rFonts w:cstheme="minorBidi"/>
      <w:lang w:bidi="ar-SA"/>
    </w:rPr>
  </w:style>
  <w:style w:type="character" w:customStyle="1" w:styleId="FooterChar">
    <w:name w:val="Footer Char"/>
    <w:basedOn w:val="DefaultParagraphFont"/>
    <w:link w:val="Footer"/>
    <w:uiPriority w:val="99"/>
    <w:rsid w:val="00F87A6F"/>
  </w:style>
  <w:style w:type="character" w:styleId="Hyperlink">
    <w:name w:val="Hyperlink"/>
    <w:basedOn w:val="DefaultParagraphFont"/>
    <w:uiPriority w:val="99"/>
    <w:unhideWhenUsed/>
    <w:rsid w:val="00F87A6F"/>
    <w:rPr>
      <w:color w:val="0563C1" w:themeColor="hyperlink"/>
      <w:u w:val="single"/>
    </w:rPr>
  </w:style>
  <w:style w:type="character" w:customStyle="1" w:styleId="Heading1Char">
    <w:name w:val="Heading 1 Char"/>
    <w:basedOn w:val="DefaultParagraphFont"/>
    <w:link w:val="Heading1"/>
    <w:uiPriority w:val="9"/>
    <w:rsid w:val="002576B9"/>
    <w:rPr>
      <w:rFonts w:asciiTheme="majorHAnsi" w:eastAsiaTheme="majorEastAsia" w:hAnsiTheme="majorHAnsi" w:cstheme="majorBidi"/>
      <w:color w:val="2E74B5" w:themeColor="accent1" w:themeShade="BF"/>
      <w:sz w:val="32"/>
      <w:szCs w:val="32"/>
      <w:lang w:bidi="fa-IR"/>
    </w:rPr>
  </w:style>
  <w:style w:type="paragraph" w:styleId="ListParagraph">
    <w:name w:val="List Paragraph"/>
    <w:basedOn w:val="Normal"/>
    <w:uiPriority w:val="34"/>
    <w:qFormat/>
    <w:rsid w:val="002576B9"/>
    <w:pPr>
      <w:ind w:left="720"/>
      <w:contextualSpacing/>
    </w:pPr>
  </w:style>
  <w:style w:type="paragraph" w:styleId="FootnoteText">
    <w:name w:val="footnote text"/>
    <w:basedOn w:val="Normal"/>
    <w:link w:val="FootnoteTextChar"/>
    <w:uiPriority w:val="99"/>
    <w:semiHidden/>
    <w:unhideWhenUsed/>
    <w:rsid w:val="00257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6B9"/>
    <w:rPr>
      <w:rFonts w:cstheme="majorBidi"/>
      <w:sz w:val="20"/>
      <w:szCs w:val="20"/>
      <w:lang w:bidi="fa-IR"/>
    </w:rPr>
  </w:style>
  <w:style w:type="character" w:styleId="FootnoteReference">
    <w:name w:val="footnote reference"/>
    <w:basedOn w:val="DefaultParagraphFont"/>
    <w:uiPriority w:val="99"/>
    <w:semiHidden/>
    <w:unhideWhenUsed/>
    <w:rsid w:val="002576B9"/>
    <w:rPr>
      <w:vertAlign w:val="superscript"/>
    </w:rPr>
  </w:style>
  <w:style w:type="table" w:styleId="TableGrid">
    <w:name w:val="Table Grid"/>
    <w:basedOn w:val="TableNormal"/>
    <w:uiPriority w:val="39"/>
    <w:rsid w:val="002576B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2"/>
    <w:rsid w:val="0009170F"/>
    <w:rPr>
      <w:rFonts w:ascii="Angsana New" w:eastAsia="Angsana New" w:hAnsi="Angsana New" w:cs="Angsana New"/>
      <w:sz w:val="25"/>
      <w:szCs w:val="25"/>
      <w:shd w:val="clear" w:color="auto" w:fill="FFFFFF"/>
    </w:rPr>
  </w:style>
  <w:style w:type="character" w:customStyle="1" w:styleId="Bodytext115pt">
    <w:name w:val="Body text + 11/5 pt"/>
    <w:basedOn w:val="Bodytext"/>
    <w:rsid w:val="0009170F"/>
    <w:rPr>
      <w:rFonts w:ascii="Angsana New" w:eastAsia="Angsana New" w:hAnsi="Angsana New" w:cs="Angsana New"/>
      <w:color w:val="000000"/>
      <w:spacing w:val="0"/>
      <w:w w:val="100"/>
      <w:position w:val="0"/>
      <w:sz w:val="23"/>
      <w:szCs w:val="23"/>
      <w:shd w:val="clear" w:color="auto" w:fill="FFFFFF"/>
      <w:lang w:val="en-US"/>
    </w:rPr>
  </w:style>
  <w:style w:type="paragraph" w:customStyle="1" w:styleId="BodyText2">
    <w:name w:val="Body Text2"/>
    <w:basedOn w:val="Normal"/>
    <w:link w:val="Bodytext"/>
    <w:rsid w:val="0009170F"/>
    <w:pPr>
      <w:widowControl w:val="0"/>
      <w:shd w:val="clear" w:color="auto" w:fill="FFFFFF"/>
      <w:bidi w:val="0"/>
      <w:spacing w:after="480" w:line="221" w:lineRule="exact"/>
      <w:jc w:val="both"/>
    </w:pPr>
    <w:rPr>
      <w:rFonts w:ascii="Angsana New" w:eastAsia="Angsana New" w:hAnsi="Angsana New" w:cs="Angsana New"/>
      <w:sz w:val="25"/>
      <w:szCs w:val="25"/>
      <w:lang w:bidi="ar-SA"/>
    </w:rPr>
  </w:style>
  <w:style w:type="character" w:customStyle="1" w:styleId="Bodytext12pt">
    <w:name w:val="Body text + 12 pt"/>
    <w:basedOn w:val="Bodytext"/>
    <w:rsid w:val="0009170F"/>
    <w:rPr>
      <w:rFonts w:ascii="Angsana New" w:eastAsia="Angsana New" w:hAnsi="Angsana New" w:cs="Angsana New"/>
      <w:color w:val="000000"/>
      <w:spacing w:val="0"/>
      <w:w w:val="100"/>
      <w:position w:val="0"/>
      <w:sz w:val="24"/>
      <w:szCs w:val="24"/>
      <w:shd w:val="clear" w:color="auto" w:fill="FFFFFF"/>
      <w:lang w:val="en-US"/>
    </w:rPr>
  </w:style>
  <w:style w:type="character" w:customStyle="1" w:styleId="Bodytext85ptBoldItalicSpacing1pt">
    <w:name w:val="Body text + 8/5 pt؛Bold؛Italic؛Spacing 1 pt"/>
    <w:basedOn w:val="Bodytext"/>
    <w:rsid w:val="0009170F"/>
    <w:rPr>
      <w:rFonts w:ascii="Angsana New" w:eastAsia="Angsana New" w:hAnsi="Angsana New" w:cs="Angsana New"/>
      <w:b/>
      <w:bCs/>
      <w:i/>
      <w:iCs/>
      <w:color w:val="000000"/>
      <w:spacing w:val="20"/>
      <w:w w:val="100"/>
      <w:position w:val="0"/>
      <w:sz w:val="17"/>
      <w:szCs w:val="17"/>
      <w:shd w:val="clear" w:color="auto" w:fill="FFFFFF"/>
      <w:lang w:val="en-US"/>
    </w:rPr>
  </w:style>
  <w:style w:type="paragraph" w:customStyle="1" w:styleId="BodyText1">
    <w:name w:val="Body Text1"/>
    <w:basedOn w:val="Normal"/>
    <w:rsid w:val="0009170F"/>
    <w:pPr>
      <w:widowControl w:val="0"/>
      <w:shd w:val="clear" w:color="auto" w:fill="FFFFFF"/>
      <w:bidi w:val="0"/>
      <w:spacing w:after="0" w:line="221" w:lineRule="exact"/>
      <w:jc w:val="both"/>
    </w:pPr>
    <w:rPr>
      <w:rFonts w:ascii="Angsana New" w:eastAsia="Angsana New" w:hAnsi="Angsana New" w:cs="Angsana New"/>
      <w:sz w:val="26"/>
      <w:szCs w:val="26"/>
    </w:rPr>
  </w:style>
  <w:style w:type="character" w:customStyle="1" w:styleId="Bodytext10pt">
    <w:name w:val="Body text + 10 pt"/>
    <w:basedOn w:val="Bodytext"/>
    <w:rsid w:val="0009170F"/>
    <w:rPr>
      <w:rFonts w:ascii="Angsana New" w:eastAsia="Angsana New" w:hAnsi="Angsana New" w:cs="Angsana New"/>
      <w:color w:val="000000"/>
      <w:spacing w:val="0"/>
      <w:w w:val="100"/>
      <w:position w:val="0"/>
      <w:sz w:val="20"/>
      <w:szCs w:val="20"/>
      <w:shd w:val="clear" w:color="auto" w:fill="FFFFFF"/>
    </w:rPr>
  </w:style>
  <w:style w:type="paragraph" w:styleId="BalloonText">
    <w:name w:val="Balloon Text"/>
    <w:basedOn w:val="Normal"/>
    <w:link w:val="BalloonTextChar"/>
    <w:uiPriority w:val="99"/>
    <w:semiHidden/>
    <w:unhideWhenUsed/>
    <w:rsid w:val="0009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0F"/>
    <w:rPr>
      <w:rFonts w:ascii="Tahoma" w:hAnsi="Tahoma" w:cs="Tahoma"/>
      <w:sz w:val="16"/>
      <w:szCs w:val="16"/>
      <w:lang w:bidi="fa-IR"/>
    </w:rPr>
  </w:style>
  <w:style w:type="character" w:styleId="EndnoteReference">
    <w:name w:val="endnote reference"/>
    <w:basedOn w:val="DefaultParagraphFont"/>
    <w:uiPriority w:val="99"/>
    <w:semiHidden/>
    <w:unhideWhenUsed/>
    <w:rsid w:val="007B76C2"/>
    <w:rPr>
      <w:vertAlign w:val="superscript"/>
    </w:rPr>
  </w:style>
  <w:style w:type="paragraph" w:customStyle="1" w:styleId="details1">
    <w:name w:val="details1"/>
    <w:basedOn w:val="Normal"/>
    <w:rsid w:val="007B76C2"/>
    <w:pPr>
      <w:bidi w:val="0"/>
      <w:spacing w:after="0" w:line="240" w:lineRule="auto"/>
    </w:pPr>
    <w:rPr>
      <w:rFonts w:ascii="Times New Roman" w:eastAsia="Times New Roman" w:hAnsi="Times New Roman" w:cs="Times New Roman"/>
      <w:lang w:bidi="ar-SA"/>
    </w:rPr>
  </w:style>
  <w:style w:type="paragraph" w:styleId="EndnoteText">
    <w:name w:val="endnote text"/>
    <w:basedOn w:val="Normal"/>
    <w:link w:val="EndnoteTextChar"/>
    <w:uiPriority w:val="99"/>
    <w:semiHidden/>
    <w:unhideWhenUsed/>
    <w:rsid w:val="007B76C2"/>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B76C2"/>
    <w:rPr>
      <w:rFonts w:ascii="Calibri" w:eastAsia="Calibri" w:hAnsi="Calibri" w:cs="Arial"/>
      <w:sz w:val="20"/>
      <w:szCs w:val="20"/>
      <w:lang w:bidi="fa-IR"/>
    </w:rPr>
  </w:style>
  <w:style w:type="character" w:customStyle="1" w:styleId="italic1">
    <w:name w:val="italic1"/>
    <w:basedOn w:val="DefaultParagraphFont"/>
    <w:rsid w:val="007B76C2"/>
    <w:rPr>
      <w:i/>
      <w:iCs/>
    </w:rPr>
  </w:style>
  <w:style w:type="paragraph" w:customStyle="1" w:styleId="releasedate">
    <w:name w:val="releasedate"/>
    <w:basedOn w:val="Normal"/>
    <w:rsid w:val="007B76C2"/>
    <w:pPr>
      <w:bidi w:val="0"/>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76C2"/>
    <w:rPr>
      <w:b/>
      <w:bCs/>
    </w:rPr>
  </w:style>
  <w:style w:type="character" w:styleId="Emphasis">
    <w:name w:val="Emphasis"/>
    <w:basedOn w:val="DefaultParagraphFont"/>
    <w:uiPriority w:val="20"/>
    <w:qFormat/>
    <w:rsid w:val="007B76C2"/>
    <w:rPr>
      <w:i/>
      <w:iCs/>
    </w:rPr>
  </w:style>
  <w:style w:type="character" w:customStyle="1" w:styleId="pseudotab3">
    <w:name w:val="pseudotab3"/>
    <w:basedOn w:val="DefaultParagraphFont"/>
    <w:rsid w:val="007B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dc:creator>
  <cp:lastModifiedBy>MRT</cp:lastModifiedBy>
  <cp:revision>6</cp:revision>
  <dcterms:created xsi:type="dcterms:W3CDTF">2016-04-11T06:26:00Z</dcterms:created>
  <dcterms:modified xsi:type="dcterms:W3CDTF">2016-04-13T12:07:00Z</dcterms:modified>
</cp:coreProperties>
</file>