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92D2E1" w14:textId="77777777" w:rsidR="003F0A8E" w:rsidRDefault="00B117CD" w:rsidP="004936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Maize</w:t>
      </w:r>
      <w:r w:rsidR="0045444D">
        <w:rPr>
          <w:rFonts w:ascii="Times New Roman" w:hAnsi="Times New Roman" w:cs="Times New Roman"/>
          <w:b/>
          <w:bCs/>
          <w:sz w:val="24"/>
          <w:szCs w:val="24"/>
        </w:rPr>
        <w:t xml:space="preserve"> Relay with Legume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without Residue burning</w:t>
      </w:r>
      <w:r w:rsidR="0045444D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  <w:r w:rsidR="003F0A8E" w:rsidRPr="003F0A8E">
        <w:rPr>
          <w:rFonts w:ascii="Times New Roman" w:hAnsi="Times New Roman" w:cs="Times New Roman"/>
          <w:b/>
          <w:bCs/>
          <w:sz w:val="24"/>
          <w:szCs w:val="24"/>
        </w:rPr>
        <w:t>mpact on Soil Erosion and N Loss</w:t>
      </w:r>
      <w:r w:rsidR="0045444D">
        <w:rPr>
          <w:rFonts w:ascii="Times New Roman" w:hAnsi="Times New Roman" w:cs="Times New Roman"/>
          <w:b/>
          <w:bCs/>
          <w:sz w:val="24"/>
          <w:szCs w:val="24"/>
        </w:rPr>
        <w:t xml:space="preserve"> in N</w:t>
      </w:r>
      <w:r w:rsidR="00A16B22">
        <w:rPr>
          <w:rFonts w:ascii="Times New Roman" w:hAnsi="Times New Roman" w:cs="Times New Roman"/>
          <w:b/>
          <w:bCs/>
          <w:sz w:val="24"/>
          <w:szCs w:val="24"/>
        </w:rPr>
        <w:t>orthern of Thailand</w:t>
      </w:r>
    </w:p>
    <w:p w14:paraId="75B0CF36" w14:textId="77777777" w:rsidR="003F0A8E" w:rsidRPr="003F0A8E" w:rsidRDefault="003F0A8E" w:rsidP="004936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0A43C7" w14:textId="77777777" w:rsidR="00D60616" w:rsidRDefault="006D4626" w:rsidP="0049368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A8E">
        <w:rPr>
          <w:rFonts w:ascii="Times New Roman" w:hAnsi="Times New Roman" w:cs="Times New Roman"/>
          <w:color w:val="000000" w:themeColor="text1"/>
          <w:sz w:val="24"/>
          <w:szCs w:val="24"/>
        </w:rPr>
        <w:t>Adirek Punyalue</w:t>
      </w:r>
      <w:r w:rsidRPr="003F0A8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Pr="003F0A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843CA8" w:rsidRPr="003F0A8E">
        <w:rPr>
          <w:rFonts w:ascii="Times New Roman" w:hAnsi="Times New Roman" w:cs="Times New Roman"/>
          <w:color w:val="000000" w:themeColor="text1"/>
          <w:sz w:val="24"/>
          <w:szCs w:val="24"/>
        </w:rPr>
        <w:t>Jedsad</w:t>
      </w:r>
      <w:r w:rsidR="00843CA8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843CA8" w:rsidRPr="003F0A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0A8E" w:rsidRPr="003F0A8E">
        <w:rPr>
          <w:rFonts w:ascii="Times New Roman" w:hAnsi="Times New Roman" w:cs="Times New Roman"/>
          <w:color w:val="000000" w:themeColor="text1"/>
          <w:sz w:val="24"/>
          <w:szCs w:val="24"/>
        </w:rPr>
        <w:t>Jongjaidee</w:t>
      </w:r>
      <w:r w:rsidR="003F0A8E" w:rsidRPr="003F0A8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="003F0A8E" w:rsidRPr="003F0A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0616" w:rsidRPr="003F0A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0A8E" w:rsidRPr="003F0A8E">
        <w:rPr>
          <w:rFonts w:ascii="Times New Roman" w:hAnsi="Times New Roman" w:cs="Times New Roman"/>
          <w:sz w:val="24"/>
          <w:szCs w:val="24"/>
        </w:rPr>
        <w:t>Sansanee Jamjod</w:t>
      </w:r>
      <w:r w:rsidR="003F0A8E" w:rsidRPr="003F0A8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F0A8E" w:rsidRPr="003F0A8E">
        <w:rPr>
          <w:rFonts w:ascii="Times New Roman" w:hAnsi="Times New Roman" w:cs="Times New Roman"/>
          <w:sz w:val="24"/>
          <w:szCs w:val="24"/>
        </w:rPr>
        <w:t xml:space="preserve"> and Benjavan Rerkasem</w:t>
      </w:r>
      <w:r w:rsidR="003F0A8E" w:rsidRPr="003F0A8E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73D6F831" w14:textId="77777777" w:rsidR="003F0A8E" w:rsidRDefault="003F0A8E" w:rsidP="003F0A8E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</w:p>
    <w:p w14:paraId="18FC53E8" w14:textId="77777777" w:rsidR="003F0A8E" w:rsidRPr="00DD301A" w:rsidRDefault="0091480C" w:rsidP="003F0A8E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1 </w:t>
      </w:r>
      <w:r w:rsidR="003F0A8E" w:rsidRPr="00DD301A">
        <w:rPr>
          <w:rFonts w:ascii="Times New Roman" w:hAnsi="Times New Roman" w:cs="Times New Roman"/>
          <w:sz w:val="22"/>
          <w:szCs w:val="22"/>
        </w:rPr>
        <w:t>Highland Research and Development Institute (Public Organization), Chiang Mai, Thailand</w:t>
      </w:r>
      <w:r w:rsidR="003F0A8E" w:rsidRPr="00DD301A">
        <w:rPr>
          <w:rFonts w:ascii="Times New Roman" w:hAnsi="Times New Roman" w:cs="Times New Roman"/>
          <w:sz w:val="22"/>
          <w:szCs w:val="22"/>
        </w:rPr>
        <w:br/>
      </w:r>
      <w:r w:rsidR="003F0A8E" w:rsidRPr="00DD301A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="003F0A8E" w:rsidRPr="00DD301A">
        <w:rPr>
          <w:rFonts w:ascii="Times New Roman" w:hAnsi="Times New Roman" w:cs="Times New Roman"/>
          <w:sz w:val="22"/>
          <w:szCs w:val="22"/>
        </w:rPr>
        <w:t xml:space="preserve"> Faculty of Agriculture Chiang Mai University, Chiang Mai, Thailand</w:t>
      </w:r>
    </w:p>
    <w:p w14:paraId="232BB889" w14:textId="77777777" w:rsidR="003F0A8E" w:rsidRPr="003F0A8E" w:rsidRDefault="003F0A8E" w:rsidP="0049368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531DA9" w14:textId="77777777" w:rsidR="00950C3C" w:rsidRPr="003F0A8E" w:rsidRDefault="00950C3C" w:rsidP="0049368A">
      <w:pPr>
        <w:jc w:val="center"/>
        <w:rPr>
          <w:rFonts w:ascii="Times New Roman" w:hAnsi="Times New Roman" w:cstheme="minorBidi"/>
          <w:b/>
          <w:bCs/>
          <w:color w:val="000000" w:themeColor="text1"/>
          <w:sz w:val="24"/>
          <w:szCs w:val="24"/>
        </w:rPr>
      </w:pPr>
    </w:p>
    <w:p w14:paraId="12A5B796" w14:textId="77777777" w:rsidR="00D247DD" w:rsidRDefault="00D247DD" w:rsidP="0049368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A8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Abstract</w:t>
      </w:r>
    </w:p>
    <w:p w14:paraId="7A80AB23" w14:textId="77777777" w:rsidR="009B78ED" w:rsidRPr="003F0A8E" w:rsidRDefault="009B78ED" w:rsidP="0049368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326004" w14:textId="0CC18AC9" w:rsidR="00FF266C" w:rsidRPr="00F50935" w:rsidRDefault="003F0A8E" w:rsidP="00713F73">
      <w:pPr>
        <w:ind w:firstLine="720"/>
        <w:jc w:val="thaiDistribute"/>
        <w:rPr>
          <w:color w:val="FF0000"/>
          <w:sz w:val="32"/>
          <w:cs/>
        </w:rPr>
      </w:pPr>
      <w:r w:rsidRPr="00E46993">
        <w:rPr>
          <w:rFonts w:ascii="Times New Roman" w:hAnsi="Times New Roman" w:cs="Times New Roman"/>
          <w:sz w:val="24"/>
          <w:szCs w:val="24"/>
        </w:rPr>
        <w:t xml:space="preserve">Maize production in Thailand has </w:t>
      </w:r>
      <w:r w:rsidR="00B66DFC">
        <w:rPr>
          <w:rFonts w:ascii="Times New Roman" w:hAnsi="Times New Roman" w:cs="Times New Roman"/>
          <w:sz w:val="24"/>
          <w:szCs w:val="24"/>
        </w:rPr>
        <w:t>expanded in</w:t>
      </w:r>
      <w:r w:rsidRPr="00E46993">
        <w:rPr>
          <w:rFonts w:ascii="Times New Roman" w:hAnsi="Times New Roman" w:cs="Times New Roman"/>
          <w:sz w:val="24"/>
          <w:szCs w:val="24"/>
        </w:rPr>
        <w:t>to the highlands</w:t>
      </w:r>
      <w:r w:rsidR="00B66DFC">
        <w:rPr>
          <w:rFonts w:ascii="Times New Roman" w:hAnsi="Times New Roman" w:cs="Times New Roman"/>
          <w:sz w:val="24"/>
          <w:szCs w:val="24"/>
        </w:rPr>
        <w:t>, with land preparation by</w:t>
      </w:r>
      <w:r w:rsidRPr="00E46993">
        <w:rPr>
          <w:rFonts w:ascii="Times New Roman" w:hAnsi="Times New Roman" w:cs="Times New Roman"/>
          <w:sz w:val="24"/>
          <w:szCs w:val="24"/>
        </w:rPr>
        <w:t xml:space="preserve"> </w:t>
      </w:r>
      <w:r w:rsidR="00B66DFC">
        <w:rPr>
          <w:rFonts w:ascii="Times New Roman" w:hAnsi="Times New Roman" w:cs="Times New Roman"/>
          <w:sz w:val="24"/>
          <w:szCs w:val="24"/>
        </w:rPr>
        <w:t>s</w:t>
      </w:r>
      <w:r w:rsidR="0021315D" w:rsidRPr="00E46993">
        <w:rPr>
          <w:rFonts w:ascii="Times New Roman" w:hAnsi="Times New Roman" w:cs="Times New Roman"/>
          <w:sz w:val="24"/>
          <w:szCs w:val="24"/>
        </w:rPr>
        <w:t>lash and burn</w:t>
      </w:r>
      <w:r w:rsidR="00B66DFC">
        <w:rPr>
          <w:rFonts w:ascii="Times New Roman" w:hAnsi="Times New Roman" w:cs="Times New Roman"/>
          <w:sz w:val="24"/>
          <w:szCs w:val="24"/>
        </w:rPr>
        <w:t>ing</w:t>
      </w:r>
      <w:r w:rsidR="005703A8">
        <w:rPr>
          <w:rFonts w:ascii="Times New Roman" w:hAnsi="Times New Roman" w:cs="Times New Roman"/>
          <w:sz w:val="24"/>
          <w:szCs w:val="24"/>
        </w:rPr>
        <w:t xml:space="preserve"> </w:t>
      </w:r>
      <w:r w:rsidR="002D7828" w:rsidRPr="00E46993">
        <w:rPr>
          <w:rFonts w:ascii="Times New Roman" w:hAnsi="Times New Roman" w:cs="Times New Roman"/>
          <w:sz w:val="24"/>
          <w:szCs w:val="24"/>
          <w:lang w:val="en-GB"/>
        </w:rPr>
        <w:t>residues</w:t>
      </w:r>
      <w:r w:rsidR="009B78ED" w:rsidRPr="00E4699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D7828" w:rsidRPr="00E46993">
        <w:rPr>
          <w:rFonts w:ascii="Times New Roman" w:hAnsi="Times New Roman" w:cs="Times New Roman"/>
          <w:sz w:val="24"/>
          <w:szCs w:val="24"/>
        </w:rPr>
        <w:t>f</w:t>
      </w:r>
      <w:r w:rsidR="00B66DFC">
        <w:rPr>
          <w:rFonts w:ascii="Times New Roman" w:hAnsi="Times New Roman" w:cs="Times New Roman"/>
          <w:sz w:val="24"/>
          <w:szCs w:val="24"/>
        </w:rPr>
        <w:t xml:space="preserve">rom the </w:t>
      </w:r>
      <w:r w:rsidR="00200CEF" w:rsidRPr="00E46993">
        <w:rPr>
          <w:rFonts w:ascii="Times New Roman" w:hAnsi="Times New Roman" w:cs="Times New Roman"/>
          <w:sz w:val="24"/>
          <w:szCs w:val="24"/>
        </w:rPr>
        <w:t xml:space="preserve">maize </w:t>
      </w:r>
      <w:r w:rsidR="002D7828" w:rsidRPr="00E46993">
        <w:rPr>
          <w:rFonts w:ascii="Times New Roman" w:hAnsi="Times New Roman" w:cs="Times New Roman"/>
          <w:sz w:val="24"/>
          <w:szCs w:val="24"/>
        </w:rPr>
        <w:t>crop</w:t>
      </w:r>
      <w:r w:rsidR="00B90546">
        <w:rPr>
          <w:rFonts w:ascii="Times New Roman" w:hAnsi="Times New Roman" w:cs="Times New Roman"/>
          <w:sz w:val="24"/>
          <w:szCs w:val="24"/>
        </w:rPr>
        <w:t>.</w:t>
      </w:r>
      <w:r w:rsidR="004F31B5">
        <w:rPr>
          <w:rFonts w:ascii="Times New Roman" w:hAnsi="Times New Roman" w:cs="Times New Roman"/>
          <w:sz w:val="24"/>
          <w:szCs w:val="24"/>
        </w:rPr>
        <w:t xml:space="preserve"> </w:t>
      </w:r>
      <w:r w:rsidR="00B90546">
        <w:rPr>
          <w:rFonts w:ascii="Times New Roman" w:hAnsi="Times New Roman" w:cs="Times New Roman"/>
          <w:sz w:val="24"/>
          <w:szCs w:val="24"/>
        </w:rPr>
        <w:t>T</w:t>
      </w:r>
      <w:r w:rsidR="004F31B5">
        <w:rPr>
          <w:rFonts w:ascii="Times New Roman" w:hAnsi="Times New Roman" w:cs="Times New Roman"/>
          <w:sz w:val="24"/>
          <w:szCs w:val="24"/>
        </w:rPr>
        <w:t>h</w:t>
      </w:r>
      <w:r w:rsidR="00B66DFC">
        <w:rPr>
          <w:rFonts w:ascii="Times New Roman" w:hAnsi="Times New Roman" w:cs="Times New Roman"/>
          <w:sz w:val="24"/>
          <w:szCs w:val="24"/>
        </w:rPr>
        <w:t>is</w:t>
      </w:r>
      <w:r w:rsidR="002D7828" w:rsidRPr="00E4699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66DFC">
        <w:rPr>
          <w:rFonts w:ascii="Times New Roman" w:hAnsi="Times New Roman" w:cs="Times New Roman"/>
          <w:sz w:val="24"/>
          <w:szCs w:val="24"/>
          <w:lang w:val="en-GB"/>
        </w:rPr>
        <w:t>has</w:t>
      </w:r>
      <w:r w:rsidR="002D7828" w:rsidRPr="00E46993">
        <w:rPr>
          <w:rFonts w:ascii="Times New Roman" w:hAnsi="Times New Roman" w:cs="Times New Roman"/>
          <w:sz w:val="24"/>
          <w:szCs w:val="24"/>
          <w:lang w:val="en-GB"/>
        </w:rPr>
        <w:t xml:space="preserve"> many </w:t>
      </w:r>
      <w:r w:rsidR="00B66DFC">
        <w:rPr>
          <w:rFonts w:ascii="Times New Roman" w:hAnsi="Times New Roman" w:cs="Times New Roman"/>
          <w:sz w:val="24"/>
          <w:szCs w:val="24"/>
          <w:lang w:val="en-GB"/>
        </w:rPr>
        <w:t xml:space="preserve">detrimental </w:t>
      </w:r>
      <w:r w:rsidR="002D7828" w:rsidRPr="00E46993">
        <w:rPr>
          <w:rFonts w:ascii="Times New Roman" w:hAnsi="Times New Roman" w:cs="Times New Roman"/>
          <w:sz w:val="24"/>
          <w:szCs w:val="24"/>
          <w:lang w:val="en-GB"/>
        </w:rPr>
        <w:t xml:space="preserve">effects on </w:t>
      </w:r>
      <w:r w:rsidR="002D7828" w:rsidRPr="00E46993">
        <w:rPr>
          <w:rFonts w:ascii="Times New Roman" w:hAnsi="Times New Roman" w:cs="Times New Roman"/>
          <w:sz w:val="24"/>
          <w:szCs w:val="24"/>
        </w:rPr>
        <w:t>soil erosion</w:t>
      </w:r>
      <w:r w:rsidR="002D552C">
        <w:rPr>
          <w:rFonts w:ascii="Times New Roman" w:hAnsi="Times New Roman" w:cs="Times New Roman"/>
          <w:sz w:val="24"/>
          <w:szCs w:val="24"/>
        </w:rPr>
        <w:t xml:space="preserve"> and </w:t>
      </w:r>
      <w:r w:rsidR="002D7828" w:rsidRPr="00E46993">
        <w:rPr>
          <w:rFonts w:ascii="Times New Roman" w:hAnsi="Times New Roman" w:cs="Times New Roman"/>
          <w:sz w:val="24"/>
          <w:szCs w:val="24"/>
          <w:lang w:val="en-GB"/>
        </w:rPr>
        <w:t>soil fertility</w:t>
      </w:r>
      <w:r w:rsidR="00B66DFC">
        <w:rPr>
          <w:rFonts w:ascii="Times New Roman" w:hAnsi="Times New Roman" w:cs="Times New Roman"/>
          <w:sz w:val="24"/>
          <w:szCs w:val="24"/>
          <w:lang w:val="en-GB"/>
        </w:rPr>
        <w:t>, leading</w:t>
      </w:r>
      <w:r w:rsidR="00374623">
        <w:rPr>
          <w:rFonts w:ascii="Times New Roman" w:hAnsi="Times New Roman" w:cs="Times New Roman"/>
          <w:sz w:val="24"/>
          <w:szCs w:val="24"/>
          <w:lang w:val="en-GB"/>
        </w:rPr>
        <w:t xml:space="preserve"> to</w:t>
      </w:r>
      <w:r w:rsidR="00BD5243" w:rsidRPr="003F0A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90546">
        <w:rPr>
          <w:rFonts w:ascii="Times New Roman" w:hAnsi="Times New Roman" w:cs="Times New Roman"/>
          <w:sz w:val="24"/>
          <w:szCs w:val="24"/>
          <w:lang w:val="en-GB"/>
        </w:rPr>
        <w:t>reduc</w:t>
      </w:r>
      <w:r w:rsidR="00B66DFC">
        <w:rPr>
          <w:rFonts w:ascii="Times New Roman" w:hAnsi="Times New Roman" w:cs="Times New Roman"/>
          <w:sz w:val="24"/>
          <w:szCs w:val="24"/>
          <w:lang w:val="en-GB"/>
        </w:rPr>
        <w:t>tion</w:t>
      </w:r>
      <w:r w:rsidR="005E792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66DFC">
        <w:rPr>
          <w:rFonts w:ascii="Times New Roman" w:hAnsi="Times New Roman" w:cs="Times New Roman"/>
          <w:sz w:val="24"/>
          <w:szCs w:val="24"/>
          <w:lang w:val="en-GB"/>
        </w:rPr>
        <w:t xml:space="preserve">in </w:t>
      </w:r>
      <w:r w:rsidR="005E792A">
        <w:rPr>
          <w:rFonts w:ascii="Times New Roman" w:hAnsi="Times New Roman" w:cs="Times New Roman"/>
          <w:sz w:val="24"/>
          <w:szCs w:val="24"/>
          <w:lang w:val="en-GB"/>
        </w:rPr>
        <w:t>maize yield and</w:t>
      </w:r>
      <w:r w:rsidR="007A0EF0" w:rsidRPr="003F0A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66DFC">
        <w:rPr>
          <w:rFonts w:ascii="Times New Roman" w:hAnsi="Times New Roman" w:cs="Times New Roman"/>
          <w:sz w:val="24"/>
          <w:szCs w:val="24"/>
          <w:lang w:val="en-GB"/>
        </w:rPr>
        <w:t xml:space="preserve">farmers’ </w:t>
      </w:r>
      <w:r w:rsidR="00396395" w:rsidRPr="003F0A8E">
        <w:rPr>
          <w:rFonts w:ascii="Times New Roman" w:hAnsi="Times New Roman" w:cs="Times New Roman"/>
          <w:sz w:val="24"/>
          <w:szCs w:val="24"/>
          <w:lang w:val="en-GB"/>
        </w:rPr>
        <w:t>income</w:t>
      </w:r>
      <w:r w:rsidR="00FE52D9">
        <w:rPr>
          <w:rFonts w:ascii="Times New Roman" w:hAnsi="Times New Roman" w:cs="Times New Roman"/>
          <w:sz w:val="24"/>
          <w:szCs w:val="24"/>
          <w:lang w:val="en-GB"/>
        </w:rPr>
        <w:t>, as well as adding to the haze problem in the lowlands</w:t>
      </w:r>
      <w:r w:rsidR="00595C9B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D47B29">
        <w:rPr>
          <w:rFonts w:ascii="Times New Roman" w:hAnsi="Times New Roman" w:cs="Times New Roman"/>
          <w:sz w:val="24"/>
          <w:szCs w:val="24"/>
        </w:rPr>
        <w:t xml:space="preserve"> </w:t>
      </w:r>
      <w:r w:rsidR="00B90546">
        <w:rPr>
          <w:rFonts w:ascii="Times New Roman" w:hAnsi="Times New Roman" w:cs="Times New Roman"/>
          <w:sz w:val="24"/>
          <w:szCs w:val="24"/>
        </w:rPr>
        <w:t>This study</w:t>
      </w:r>
      <w:r w:rsidR="00E46993">
        <w:rPr>
          <w:rFonts w:ascii="Times New Roman" w:hAnsi="Times New Roman" w:cs="Times New Roman"/>
          <w:sz w:val="24"/>
          <w:szCs w:val="24"/>
        </w:rPr>
        <w:t xml:space="preserve"> </w:t>
      </w:r>
      <w:r w:rsidR="009B78ED">
        <w:rPr>
          <w:rFonts w:ascii="Times New Roman" w:hAnsi="Times New Roman" w:cs="Times New Roman"/>
          <w:sz w:val="24"/>
          <w:szCs w:val="24"/>
        </w:rPr>
        <w:t>evaluate</w:t>
      </w:r>
      <w:r w:rsidR="00E46993">
        <w:rPr>
          <w:rFonts w:ascii="Times New Roman" w:hAnsi="Times New Roman" w:cs="Times New Roman"/>
          <w:sz w:val="24"/>
          <w:szCs w:val="24"/>
        </w:rPr>
        <w:t>d runoff,</w:t>
      </w:r>
      <w:r w:rsidR="007A0EF0" w:rsidRPr="003F0A8E">
        <w:rPr>
          <w:rFonts w:ascii="Times New Roman" w:hAnsi="Times New Roman" w:cs="Times New Roman"/>
          <w:sz w:val="24"/>
          <w:szCs w:val="24"/>
        </w:rPr>
        <w:t xml:space="preserve"> </w:t>
      </w:r>
      <w:r w:rsidR="009B78ED" w:rsidRPr="003F0A8E">
        <w:rPr>
          <w:rFonts w:ascii="Times New Roman" w:hAnsi="Times New Roman" w:cs="Times New Roman"/>
          <w:sz w:val="24"/>
          <w:szCs w:val="24"/>
        </w:rPr>
        <w:t>soil erosion</w:t>
      </w:r>
      <w:r w:rsidR="00E46993">
        <w:rPr>
          <w:rFonts w:ascii="Times New Roman" w:hAnsi="Times New Roman" w:cs="Times New Roman"/>
          <w:sz w:val="24"/>
          <w:szCs w:val="24"/>
        </w:rPr>
        <w:t>,</w:t>
      </w:r>
      <w:r w:rsidR="009B78ED" w:rsidRPr="003F0A8E">
        <w:rPr>
          <w:rFonts w:ascii="Times New Roman" w:hAnsi="Times New Roman" w:cs="Times New Roman"/>
          <w:sz w:val="24"/>
          <w:szCs w:val="24"/>
        </w:rPr>
        <w:t xml:space="preserve"> nutrient loss and</w:t>
      </w:r>
      <w:r w:rsidR="009B78ED">
        <w:rPr>
          <w:rFonts w:ascii="Times New Roman" w:hAnsi="Times New Roman" w:cs="Times New Roman"/>
          <w:sz w:val="24"/>
          <w:szCs w:val="24"/>
        </w:rPr>
        <w:t xml:space="preserve"> maize yield on maize</w:t>
      </w:r>
      <w:r w:rsidR="00396395" w:rsidRPr="003F0A8E">
        <w:rPr>
          <w:rFonts w:ascii="Times New Roman" w:hAnsi="Times New Roman" w:cs="Times New Roman"/>
          <w:sz w:val="24"/>
          <w:szCs w:val="24"/>
        </w:rPr>
        <w:t xml:space="preserve"> </w:t>
      </w:r>
      <w:r w:rsidR="000C1F80">
        <w:rPr>
          <w:rFonts w:ascii="Times New Roman" w:hAnsi="Times New Roman" w:cs="Times New Roman"/>
          <w:sz w:val="24"/>
          <w:szCs w:val="24"/>
        </w:rPr>
        <w:t>relay cropping</w:t>
      </w:r>
      <w:r w:rsidR="007A0EF0" w:rsidRPr="003F0A8E">
        <w:rPr>
          <w:rFonts w:ascii="Times New Roman" w:hAnsi="Times New Roman" w:cs="Times New Roman"/>
          <w:sz w:val="24"/>
          <w:szCs w:val="24"/>
        </w:rPr>
        <w:t xml:space="preserve"> with </w:t>
      </w:r>
      <w:r w:rsidR="00396395" w:rsidRPr="003F0A8E">
        <w:rPr>
          <w:rFonts w:ascii="Times New Roman" w:hAnsi="Times New Roman" w:cs="Times New Roman"/>
          <w:sz w:val="24"/>
          <w:szCs w:val="24"/>
        </w:rPr>
        <w:t xml:space="preserve">legumes </w:t>
      </w:r>
      <w:r w:rsidR="009B78ED">
        <w:rPr>
          <w:rFonts w:ascii="Times New Roman" w:hAnsi="Times New Roman" w:cs="Times New Roman"/>
          <w:sz w:val="24"/>
          <w:szCs w:val="24"/>
        </w:rPr>
        <w:t>without residue b</w:t>
      </w:r>
      <w:r w:rsidR="00681AE0" w:rsidRPr="003F0A8E">
        <w:rPr>
          <w:rFonts w:ascii="Times New Roman" w:hAnsi="Times New Roman" w:cs="Times New Roman"/>
          <w:sz w:val="24"/>
          <w:szCs w:val="24"/>
        </w:rPr>
        <w:t>urning</w:t>
      </w:r>
      <w:r w:rsidR="007A0EF0" w:rsidRPr="003F0A8E">
        <w:rPr>
          <w:rFonts w:ascii="Times New Roman" w:hAnsi="Times New Roman" w:cs="Times New Roman"/>
          <w:sz w:val="24"/>
          <w:szCs w:val="24"/>
        </w:rPr>
        <w:t>. The experiment was con</w:t>
      </w:r>
      <w:r w:rsidR="003A7CE4" w:rsidRPr="003F0A8E">
        <w:rPr>
          <w:rFonts w:ascii="Times New Roman" w:hAnsi="Times New Roman" w:cs="Times New Roman"/>
          <w:sz w:val="24"/>
          <w:szCs w:val="24"/>
        </w:rPr>
        <w:t xml:space="preserve">ducted </w:t>
      </w:r>
      <w:r w:rsidR="00B66DFC" w:rsidRPr="003F0A8E">
        <w:rPr>
          <w:rFonts w:ascii="Times New Roman" w:hAnsi="Times New Roman" w:cs="Times New Roman"/>
          <w:sz w:val="24"/>
          <w:szCs w:val="24"/>
        </w:rPr>
        <w:t>in the rainy</w:t>
      </w:r>
      <w:r w:rsidR="00A4005C">
        <w:rPr>
          <w:rFonts w:ascii="Times New Roman" w:hAnsi="Times New Roman" w:cs="Times New Roman"/>
          <w:sz w:val="24"/>
          <w:szCs w:val="24"/>
        </w:rPr>
        <w:t xml:space="preserve"> season of</w:t>
      </w:r>
      <w:r w:rsidR="00B66DFC" w:rsidRPr="003F0A8E">
        <w:rPr>
          <w:rFonts w:ascii="Times New Roman" w:hAnsi="Times New Roman" w:cs="Times New Roman"/>
          <w:sz w:val="24"/>
          <w:szCs w:val="24"/>
        </w:rPr>
        <w:t xml:space="preserve"> 2014</w:t>
      </w:r>
      <w:r w:rsidR="00B66DFC">
        <w:rPr>
          <w:rFonts w:ascii="Times New Roman" w:hAnsi="Times New Roman" w:cs="Times New Roman"/>
          <w:sz w:val="24"/>
          <w:szCs w:val="24"/>
        </w:rPr>
        <w:t xml:space="preserve"> and 2015 </w:t>
      </w:r>
      <w:r w:rsidR="00A4005C">
        <w:rPr>
          <w:rFonts w:ascii="Times New Roman" w:hAnsi="Times New Roman" w:cs="Times New Roman"/>
          <w:sz w:val="24"/>
          <w:szCs w:val="24"/>
        </w:rPr>
        <w:t xml:space="preserve">in a highland field with </w:t>
      </w:r>
      <w:r w:rsidR="002063DA">
        <w:rPr>
          <w:rFonts w:ascii="Times New Roman" w:hAnsi="Times New Roman" w:cs="Times New Roman"/>
          <w:sz w:val="24"/>
          <w:szCs w:val="24"/>
        </w:rPr>
        <w:t>40</w:t>
      </w:r>
      <w:r w:rsidR="00A4005C">
        <w:rPr>
          <w:rFonts w:ascii="Times New Roman" w:hAnsi="Times New Roman" w:cs="Times New Roman"/>
          <w:sz w:val="24"/>
          <w:szCs w:val="24"/>
        </w:rPr>
        <w:t xml:space="preserve"> % slope </w:t>
      </w:r>
      <w:r w:rsidR="00B66DFC">
        <w:rPr>
          <w:rFonts w:ascii="Times New Roman" w:hAnsi="Times New Roman" w:cs="Times New Roman"/>
          <w:sz w:val="24"/>
          <w:szCs w:val="24"/>
        </w:rPr>
        <w:t>at Santisuk district, Nan</w:t>
      </w:r>
      <w:r w:rsidR="00310BFF">
        <w:rPr>
          <w:rFonts w:ascii="Times New Roman" w:hAnsi="Times New Roman" w:cs="Times New Roman"/>
          <w:sz w:val="24"/>
          <w:szCs w:val="24"/>
        </w:rPr>
        <w:t xml:space="preserve"> province in northern Thailand.</w:t>
      </w:r>
      <w:r w:rsidR="003A7CE4" w:rsidRPr="003F0A8E">
        <w:rPr>
          <w:rFonts w:ascii="Times New Roman" w:hAnsi="Times New Roman" w:cs="Times New Roman"/>
          <w:sz w:val="24"/>
          <w:szCs w:val="24"/>
        </w:rPr>
        <w:t xml:space="preserve"> </w:t>
      </w:r>
      <w:r w:rsidR="00B66DFC">
        <w:rPr>
          <w:rFonts w:ascii="Times New Roman" w:hAnsi="Times New Roman" w:cs="Times New Roman"/>
          <w:sz w:val="24"/>
          <w:szCs w:val="24"/>
        </w:rPr>
        <w:t xml:space="preserve">There were </w:t>
      </w:r>
      <w:r w:rsidR="003A7CE4" w:rsidRPr="003F0A8E">
        <w:rPr>
          <w:rFonts w:ascii="Times New Roman" w:hAnsi="Times New Roman" w:cs="Times New Roman"/>
          <w:sz w:val="24"/>
          <w:szCs w:val="24"/>
        </w:rPr>
        <w:t>3</w:t>
      </w:r>
      <w:r w:rsidR="00AC7AC4">
        <w:rPr>
          <w:rFonts w:ascii="Times New Roman" w:hAnsi="Times New Roman" w:cs="Times New Roman"/>
          <w:sz w:val="24"/>
          <w:szCs w:val="24"/>
        </w:rPr>
        <w:t xml:space="preserve"> treatments</w:t>
      </w:r>
      <w:r w:rsidR="00CB17EB">
        <w:rPr>
          <w:rFonts w:ascii="Times New Roman" w:hAnsi="Times New Roman" w:cs="Times New Roman"/>
          <w:sz w:val="24"/>
          <w:szCs w:val="24"/>
        </w:rPr>
        <w:t xml:space="preserve"> </w:t>
      </w:r>
      <w:r w:rsidR="00AC7AC4">
        <w:rPr>
          <w:rFonts w:ascii="Times New Roman" w:hAnsi="Times New Roman" w:cs="Times New Roman"/>
          <w:sz w:val="24"/>
          <w:szCs w:val="24"/>
        </w:rPr>
        <w:t>consist</w:t>
      </w:r>
      <w:r w:rsidR="00B66DFC">
        <w:rPr>
          <w:rFonts w:ascii="Times New Roman" w:hAnsi="Times New Roman" w:cs="Times New Roman"/>
          <w:sz w:val="24"/>
          <w:szCs w:val="24"/>
        </w:rPr>
        <w:t>ing</w:t>
      </w:r>
      <w:r w:rsidR="00AC7AC4">
        <w:rPr>
          <w:rFonts w:ascii="Times New Roman" w:hAnsi="Times New Roman" w:cs="Times New Roman"/>
          <w:sz w:val="24"/>
          <w:szCs w:val="24"/>
        </w:rPr>
        <w:t xml:space="preserve"> of </w:t>
      </w:r>
      <w:r w:rsidR="00D46DC5">
        <w:rPr>
          <w:rFonts w:ascii="Times New Roman" w:hAnsi="Times New Roman" w:cs="Times New Roman"/>
          <w:sz w:val="24"/>
          <w:szCs w:val="24"/>
        </w:rPr>
        <w:t xml:space="preserve">the common farmer’s practice of </w:t>
      </w:r>
      <w:r w:rsidR="00B50E02" w:rsidRPr="003F0A8E">
        <w:rPr>
          <w:rFonts w:ascii="Times New Roman" w:hAnsi="Times New Roman" w:cs="Times New Roman"/>
          <w:sz w:val="24"/>
          <w:szCs w:val="24"/>
        </w:rPr>
        <w:t>maize</w:t>
      </w:r>
      <w:r w:rsidR="00AC7AC4">
        <w:rPr>
          <w:rFonts w:ascii="Times New Roman" w:hAnsi="Times New Roman" w:cs="Times New Roman"/>
          <w:sz w:val="24"/>
          <w:szCs w:val="24"/>
        </w:rPr>
        <w:t xml:space="preserve"> </w:t>
      </w:r>
      <w:r w:rsidR="00D46DC5">
        <w:rPr>
          <w:rFonts w:ascii="Times New Roman" w:hAnsi="Times New Roman" w:cs="Times New Roman"/>
          <w:sz w:val="24"/>
          <w:szCs w:val="24"/>
        </w:rPr>
        <w:t>with</w:t>
      </w:r>
      <w:r w:rsidR="00AC7AC4">
        <w:rPr>
          <w:rFonts w:ascii="Times New Roman" w:hAnsi="Times New Roman" w:cs="Times New Roman"/>
          <w:sz w:val="24"/>
          <w:szCs w:val="24"/>
        </w:rPr>
        <w:t xml:space="preserve"> </w:t>
      </w:r>
      <w:r w:rsidR="00FE11AF">
        <w:rPr>
          <w:rFonts w:ascii="Times New Roman" w:hAnsi="Times New Roman" w:cstheme="minorBidi"/>
          <w:sz w:val="24"/>
          <w:szCs w:val="24"/>
        </w:rPr>
        <w:t>residue</w:t>
      </w:r>
      <w:r w:rsidR="00FE11AF" w:rsidRPr="003F0A8E">
        <w:rPr>
          <w:rFonts w:ascii="Times New Roman" w:hAnsi="Times New Roman" w:cs="Times New Roman"/>
          <w:sz w:val="24"/>
          <w:szCs w:val="24"/>
        </w:rPr>
        <w:t xml:space="preserve"> </w:t>
      </w:r>
      <w:r w:rsidR="00B50E02" w:rsidRPr="003F0A8E">
        <w:rPr>
          <w:rFonts w:ascii="Times New Roman" w:hAnsi="Times New Roman" w:cs="Times New Roman"/>
          <w:sz w:val="24"/>
          <w:szCs w:val="24"/>
        </w:rPr>
        <w:t>burn</w:t>
      </w:r>
      <w:r w:rsidR="00AC7AC4">
        <w:rPr>
          <w:rFonts w:ascii="Times New Roman" w:hAnsi="Times New Roman" w:cs="Times New Roman"/>
          <w:sz w:val="24"/>
          <w:szCs w:val="24"/>
        </w:rPr>
        <w:t>ing</w:t>
      </w:r>
      <w:r w:rsidR="00B50E02" w:rsidRPr="003F0A8E">
        <w:rPr>
          <w:rFonts w:ascii="Times New Roman" w:hAnsi="Times New Roman" w:cs="Times New Roman"/>
          <w:sz w:val="24"/>
          <w:szCs w:val="24"/>
        </w:rPr>
        <w:t>, maize</w:t>
      </w:r>
      <w:r w:rsidR="00AC7AC4">
        <w:rPr>
          <w:rFonts w:ascii="Times New Roman" w:hAnsi="Times New Roman" w:cs="Times New Roman"/>
          <w:sz w:val="24"/>
          <w:szCs w:val="24"/>
        </w:rPr>
        <w:t xml:space="preserve"> </w:t>
      </w:r>
      <w:r w:rsidR="00E0169E">
        <w:rPr>
          <w:rFonts w:ascii="Times New Roman" w:hAnsi="Times New Roman" w:cs="Times New Roman"/>
          <w:sz w:val="24"/>
          <w:szCs w:val="24"/>
        </w:rPr>
        <w:t>without</w:t>
      </w:r>
      <w:r w:rsidR="00E0169E" w:rsidRPr="003F0A8E">
        <w:rPr>
          <w:rFonts w:ascii="Times New Roman" w:hAnsi="Times New Roman" w:cs="Times New Roman"/>
          <w:sz w:val="24"/>
          <w:szCs w:val="24"/>
        </w:rPr>
        <w:t xml:space="preserve"> </w:t>
      </w:r>
      <w:r w:rsidR="00FE11AF">
        <w:rPr>
          <w:rFonts w:ascii="Times New Roman" w:hAnsi="Times New Roman" w:cs="Times New Roman"/>
          <w:sz w:val="24"/>
          <w:szCs w:val="24"/>
        </w:rPr>
        <w:t>residue</w:t>
      </w:r>
      <w:r w:rsidR="00FE11AF" w:rsidRPr="003F0A8E">
        <w:rPr>
          <w:rFonts w:ascii="Times New Roman" w:hAnsi="Times New Roman" w:cs="Times New Roman"/>
          <w:sz w:val="24"/>
          <w:szCs w:val="24"/>
        </w:rPr>
        <w:t xml:space="preserve"> </w:t>
      </w:r>
      <w:r w:rsidR="00B50E02" w:rsidRPr="003F0A8E">
        <w:rPr>
          <w:rFonts w:ascii="Times New Roman" w:hAnsi="Times New Roman" w:cs="Times New Roman"/>
          <w:sz w:val="24"/>
          <w:szCs w:val="24"/>
        </w:rPr>
        <w:t>burn</w:t>
      </w:r>
      <w:r w:rsidR="00AC7AC4">
        <w:rPr>
          <w:rFonts w:ascii="Times New Roman" w:hAnsi="Times New Roman" w:cs="Times New Roman"/>
          <w:sz w:val="24"/>
          <w:szCs w:val="24"/>
        </w:rPr>
        <w:t xml:space="preserve">ing </w:t>
      </w:r>
      <w:r w:rsidR="007A0EF0" w:rsidRPr="003F0A8E">
        <w:rPr>
          <w:rFonts w:ascii="Times New Roman" w:hAnsi="Times New Roman" w:cs="Times New Roman"/>
          <w:sz w:val="24"/>
          <w:szCs w:val="24"/>
        </w:rPr>
        <w:t>and maize</w:t>
      </w:r>
      <w:r w:rsidR="00A4005C">
        <w:rPr>
          <w:rFonts w:ascii="Times New Roman" w:hAnsi="Times New Roman" w:cs="Times New Roman"/>
          <w:sz w:val="24"/>
          <w:szCs w:val="24"/>
        </w:rPr>
        <w:t xml:space="preserve"> </w:t>
      </w:r>
      <w:r w:rsidR="00A4005C" w:rsidRPr="003F0A8E">
        <w:rPr>
          <w:rFonts w:ascii="Times New Roman" w:hAnsi="Times New Roman" w:cs="Times New Roman"/>
          <w:sz w:val="24"/>
          <w:szCs w:val="24"/>
        </w:rPr>
        <w:t>+</w:t>
      </w:r>
      <w:r w:rsidR="00A4005C">
        <w:rPr>
          <w:rFonts w:ascii="Times New Roman" w:hAnsi="Times New Roman" w:cs="Times New Roman"/>
          <w:sz w:val="24"/>
          <w:szCs w:val="24"/>
        </w:rPr>
        <w:t xml:space="preserve"> lablab bean </w:t>
      </w:r>
      <w:r w:rsidR="00A4005C" w:rsidRPr="003F0A8E">
        <w:rPr>
          <w:rFonts w:ascii="Times New Roman" w:hAnsi="Times New Roman" w:cs="Times New Roman"/>
          <w:sz w:val="24"/>
          <w:szCs w:val="24"/>
        </w:rPr>
        <w:t xml:space="preserve"> </w:t>
      </w:r>
      <w:r w:rsidR="00E0169E">
        <w:rPr>
          <w:rFonts w:ascii="Times New Roman" w:hAnsi="Times New Roman" w:cs="Times New Roman"/>
          <w:sz w:val="24"/>
          <w:szCs w:val="24"/>
        </w:rPr>
        <w:t xml:space="preserve">without </w:t>
      </w:r>
      <w:r w:rsidR="00FE11AF">
        <w:rPr>
          <w:rFonts w:ascii="Times New Roman" w:hAnsi="Times New Roman" w:cs="Times New Roman"/>
          <w:sz w:val="24"/>
          <w:szCs w:val="24"/>
        </w:rPr>
        <w:t>residue</w:t>
      </w:r>
      <w:r w:rsidR="00FE11AF" w:rsidRPr="003F0A8E">
        <w:rPr>
          <w:rFonts w:ascii="Times New Roman" w:hAnsi="Times New Roman" w:cs="Times New Roman"/>
          <w:sz w:val="24"/>
          <w:szCs w:val="24"/>
        </w:rPr>
        <w:t xml:space="preserve"> </w:t>
      </w:r>
      <w:r w:rsidR="00B50E02" w:rsidRPr="003F0A8E">
        <w:rPr>
          <w:rFonts w:ascii="Times New Roman" w:hAnsi="Times New Roman" w:cs="Times New Roman"/>
          <w:sz w:val="24"/>
          <w:szCs w:val="24"/>
        </w:rPr>
        <w:t>burn</w:t>
      </w:r>
      <w:r w:rsidR="00AC7AC4">
        <w:rPr>
          <w:rFonts w:ascii="Times New Roman" w:hAnsi="Times New Roman" w:cs="Times New Roman"/>
          <w:sz w:val="24"/>
          <w:szCs w:val="24"/>
        </w:rPr>
        <w:t>ing</w:t>
      </w:r>
      <w:r w:rsidR="00A4005C">
        <w:rPr>
          <w:rFonts w:ascii="Times New Roman" w:hAnsi="Times New Roman" w:cs="Times New Roman"/>
          <w:sz w:val="24"/>
          <w:szCs w:val="24"/>
        </w:rPr>
        <w:t>,</w:t>
      </w:r>
      <w:r w:rsidR="00AC7AC4">
        <w:rPr>
          <w:rFonts w:ascii="Times New Roman" w:hAnsi="Times New Roman" w:cs="Times New Roman"/>
          <w:sz w:val="24"/>
          <w:szCs w:val="24"/>
        </w:rPr>
        <w:t xml:space="preserve"> </w:t>
      </w:r>
      <w:r w:rsidR="00310BFF">
        <w:rPr>
          <w:rFonts w:ascii="Times New Roman" w:hAnsi="Times New Roman" w:cs="Times New Roman"/>
          <w:sz w:val="24"/>
          <w:szCs w:val="24"/>
        </w:rPr>
        <w:t>the measurement of runoff soil and N loss was based on three</w:t>
      </w:r>
      <w:r w:rsidR="007A0EF0" w:rsidRPr="003F0A8E">
        <w:rPr>
          <w:rFonts w:ascii="Times New Roman" w:hAnsi="Times New Roman" w:cs="Times New Roman"/>
          <w:sz w:val="24"/>
          <w:szCs w:val="24"/>
        </w:rPr>
        <w:t xml:space="preserve"> replicate</w:t>
      </w:r>
      <w:r w:rsidR="00310BFF">
        <w:rPr>
          <w:rFonts w:ascii="Times New Roman" w:hAnsi="Times New Roman" w:cs="Times New Roman"/>
          <w:sz w:val="24"/>
          <w:szCs w:val="24"/>
        </w:rPr>
        <w:t xml:space="preserve"> 40 m</w:t>
      </w:r>
      <w:r w:rsidR="00310BFF" w:rsidRPr="00310BFF">
        <w:rPr>
          <w:rFonts w:ascii="Times New Roman" w:hAnsi="Times New Roman" w:cstheme="minorBidi"/>
          <w:sz w:val="24"/>
          <w:szCs w:val="24"/>
          <w:vertAlign w:val="superscript"/>
        </w:rPr>
        <w:t>2</w:t>
      </w:r>
      <w:r w:rsidR="00310BFF">
        <w:rPr>
          <w:rFonts w:ascii="Times New Roman" w:hAnsi="Times New Roman" w:cs="Times New Roman"/>
          <w:sz w:val="24"/>
          <w:szCs w:val="24"/>
        </w:rPr>
        <w:t xml:space="preserve"> plots</w:t>
      </w:r>
      <w:r w:rsidR="00F20F58">
        <w:rPr>
          <w:rFonts w:ascii="Times New Roman" w:hAnsi="Times New Roman" w:cs="Times New Roman"/>
          <w:sz w:val="24"/>
          <w:szCs w:val="24"/>
        </w:rPr>
        <w:t>.</w:t>
      </w:r>
      <w:r w:rsidR="00C329C6" w:rsidRPr="00890965">
        <w:rPr>
          <w:rFonts w:ascii="Times New Roman" w:hAnsi="Times New Roman" w:cs="Times New Roman"/>
          <w:sz w:val="24"/>
          <w:szCs w:val="24"/>
        </w:rPr>
        <w:t xml:space="preserve"> </w:t>
      </w:r>
      <w:r w:rsidR="00A4005C">
        <w:rPr>
          <w:rFonts w:ascii="Times New Roman" w:hAnsi="Times New Roman" w:cs="Times New Roman"/>
          <w:sz w:val="24"/>
          <w:szCs w:val="24"/>
        </w:rPr>
        <w:t>G</w:t>
      </w:r>
      <w:r w:rsidR="00843CA8">
        <w:rPr>
          <w:rFonts w:ascii="Times New Roman" w:hAnsi="Times New Roman" w:cs="Times New Roman"/>
          <w:sz w:val="24"/>
          <w:szCs w:val="24"/>
        </w:rPr>
        <w:t xml:space="preserve">rowing maize without residue burning reduced </w:t>
      </w:r>
      <w:r w:rsidR="00C329C6" w:rsidRPr="00890965">
        <w:rPr>
          <w:rFonts w:ascii="Times New Roman" w:hAnsi="Times New Roman" w:cs="Times New Roman"/>
          <w:sz w:val="24"/>
          <w:szCs w:val="24"/>
        </w:rPr>
        <w:t xml:space="preserve">runoff, soil and N losses </w:t>
      </w:r>
      <w:r w:rsidR="00843CA8">
        <w:rPr>
          <w:rFonts w:ascii="Times New Roman" w:hAnsi="Times New Roman" w:cs="Times New Roman"/>
          <w:sz w:val="24"/>
          <w:szCs w:val="24"/>
        </w:rPr>
        <w:t xml:space="preserve">when compared with residue burning.  </w:t>
      </w:r>
      <w:r w:rsidR="00C329C6" w:rsidRPr="00890965">
        <w:rPr>
          <w:rFonts w:ascii="Times New Roman" w:hAnsi="Times New Roman" w:cs="Times New Roman"/>
          <w:sz w:val="24"/>
          <w:szCs w:val="24"/>
        </w:rPr>
        <w:t xml:space="preserve"> </w:t>
      </w:r>
      <w:r w:rsidR="00A4005C">
        <w:rPr>
          <w:rFonts w:ascii="Times New Roman" w:hAnsi="Times New Roman" w:cs="Times New Roman"/>
          <w:sz w:val="24"/>
          <w:szCs w:val="24"/>
        </w:rPr>
        <w:t>Relaying</w:t>
      </w:r>
      <w:r w:rsidR="00843CA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843CA8">
        <w:rPr>
          <w:rFonts w:ascii="Times New Roman" w:hAnsi="Times New Roman" w:cs="Times New Roman"/>
          <w:sz w:val="24"/>
          <w:szCs w:val="24"/>
        </w:rPr>
        <w:t xml:space="preserve">legume </w:t>
      </w:r>
      <w:r w:rsidR="00A4005C">
        <w:rPr>
          <w:rFonts w:ascii="Times New Roman" w:hAnsi="Times New Roman" w:cs="Times New Roman"/>
          <w:sz w:val="24"/>
          <w:szCs w:val="24"/>
        </w:rPr>
        <w:t xml:space="preserve">into the maize crop </w:t>
      </w:r>
      <w:r w:rsidR="00310BFF">
        <w:rPr>
          <w:rFonts w:ascii="Times New Roman" w:hAnsi="Times New Roman" w:cs="Times New Roman"/>
          <w:sz w:val="24"/>
          <w:szCs w:val="24"/>
        </w:rPr>
        <w:t>further</w:t>
      </w:r>
      <w:r w:rsidR="00843CA8">
        <w:rPr>
          <w:rFonts w:ascii="Times New Roman" w:hAnsi="Times New Roman" w:cs="Times New Roman"/>
          <w:sz w:val="24"/>
          <w:szCs w:val="24"/>
        </w:rPr>
        <w:t xml:space="preserve"> </w:t>
      </w:r>
      <w:r w:rsidR="00A4005C">
        <w:rPr>
          <w:rFonts w:ascii="Times New Roman" w:hAnsi="Times New Roman" w:cs="Times New Roman"/>
          <w:sz w:val="24"/>
          <w:szCs w:val="24"/>
        </w:rPr>
        <w:t xml:space="preserve">reduced </w:t>
      </w:r>
      <w:r w:rsidR="00843CA8">
        <w:rPr>
          <w:rFonts w:ascii="Times New Roman" w:hAnsi="Times New Roman" w:cs="Times New Roman"/>
          <w:sz w:val="24"/>
          <w:szCs w:val="24"/>
        </w:rPr>
        <w:t>runo</w:t>
      </w:r>
      <w:r w:rsidR="00CB0FE9">
        <w:rPr>
          <w:rFonts w:ascii="Times New Roman" w:hAnsi="Times New Roman" w:cs="Times New Roman"/>
          <w:sz w:val="24"/>
          <w:szCs w:val="24"/>
        </w:rPr>
        <w:t>f</w:t>
      </w:r>
      <w:r w:rsidR="00843CA8">
        <w:rPr>
          <w:rFonts w:ascii="Times New Roman" w:hAnsi="Times New Roman" w:cs="Times New Roman"/>
          <w:sz w:val="24"/>
          <w:szCs w:val="24"/>
        </w:rPr>
        <w:t>f and soil loss.</w:t>
      </w:r>
      <w:r w:rsidR="00FE52D9">
        <w:rPr>
          <w:rFonts w:ascii="Times New Roman" w:hAnsi="Times New Roman" w:cs="Times New Roman"/>
          <w:sz w:val="24"/>
          <w:szCs w:val="24"/>
        </w:rPr>
        <w:t xml:space="preserve">  </w:t>
      </w:r>
      <w:r w:rsidR="00351E0A">
        <w:rPr>
          <w:rFonts w:ascii="Times New Roman" w:hAnsi="Times New Roman" w:cs="Times New Roman"/>
          <w:sz w:val="24"/>
          <w:szCs w:val="24"/>
        </w:rPr>
        <w:t>By the second year</w:t>
      </w:r>
      <w:r w:rsidR="00D46DC5">
        <w:rPr>
          <w:rFonts w:ascii="Times New Roman" w:hAnsi="Times New Roman" w:cs="Times New Roman"/>
          <w:sz w:val="24"/>
          <w:szCs w:val="24"/>
        </w:rPr>
        <w:t xml:space="preserve"> there was a small effect of not burning residues on maize yield</w:t>
      </w:r>
      <w:r w:rsidR="00351E0A">
        <w:rPr>
          <w:rFonts w:ascii="Times New Roman" w:hAnsi="Times New Roman" w:cs="Times New Roman"/>
          <w:sz w:val="24"/>
          <w:szCs w:val="24"/>
        </w:rPr>
        <w:t>,</w:t>
      </w:r>
      <w:r w:rsidR="00D46DC5">
        <w:rPr>
          <w:rFonts w:ascii="Times New Roman" w:hAnsi="Times New Roman" w:cs="Times New Roman"/>
          <w:sz w:val="24"/>
          <w:szCs w:val="24"/>
        </w:rPr>
        <w:t xml:space="preserve"> and significantly larger effect of adding a legume. </w:t>
      </w:r>
      <w:r w:rsidR="00351E0A">
        <w:rPr>
          <w:rFonts w:ascii="Times New Roman" w:hAnsi="Times New Roman" w:cs="Times New Roman"/>
          <w:sz w:val="24"/>
          <w:szCs w:val="24"/>
        </w:rPr>
        <w:t xml:space="preserve"> </w:t>
      </w:r>
      <w:r w:rsidR="00FE52D9">
        <w:rPr>
          <w:rFonts w:ascii="Times New Roman" w:hAnsi="Times New Roman" w:cs="Times New Roman"/>
          <w:sz w:val="24"/>
          <w:szCs w:val="24"/>
        </w:rPr>
        <w:t>M</w:t>
      </w:r>
      <w:r w:rsidR="00351E0A">
        <w:rPr>
          <w:rFonts w:ascii="Times New Roman" w:hAnsi="Times New Roman" w:cs="Times New Roman"/>
          <w:sz w:val="24"/>
          <w:szCs w:val="24"/>
        </w:rPr>
        <w:t xml:space="preserve">aize </w:t>
      </w:r>
      <w:r w:rsidR="00D46DC5">
        <w:rPr>
          <w:rFonts w:ascii="Times New Roman" w:hAnsi="Times New Roman" w:cs="Times New Roman"/>
          <w:sz w:val="24"/>
          <w:szCs w:val="24"/>
        </w:rPr>
        <w:t>+ lablab without burning</w:t>
      </w:r>
      <w:r w:rsidR="00351E0A">
        <w:rPr>
          <w:rFonts w:ascii="Times New Roman" w:hAnsi="Times New Roman" w:cs="Times New Roman"/>
          <w:sz w:val="24"/>
          <w:szCs w:val="24"/>
        </w:rPr>
        <w:t xml:space="preserve"> </w:t>
      </w:r>
      <w:r w:rsidR="00D46DC5">
        <w:rPr>
          <w:rFonts w:ascii="Times New Roman" w:hAnsi="Times New Roman" w:cs="Times New Roman"/>
          <w:sz w:val="24"/>
          <w:szCs w:val="24"/>
        </w:rPr>
        <w:t>yielded 22% more maize grain than farmer’s practice of residue burning</w:t>
      </w:r>
      <w:r w:rsidR="00FE52D9">
        <w:rPr>
          <w:rFonts w:ascii="Times New Roman" w:hAnsi="Times New Roman" w:cs="Times New Roman"/>
          <w:sz w:val="24"/>
          <w:szCs w:val="24"/>
        </w:rPr>
        <w:t>, as well as</w:t>
      </w:r>
      <w:r w:rsidR="00D46DC5">
        <w:rPr>
          <w:rFonts w:ascii="Times New Roman" w:hAnsi="Times New Roman" w:cs="Times New Roman"/>
          <w:sz w:val="24"/>
          <w:szCs w:val="24"/>
        </w:rPr>
        <w:t xml:space="preserve"> an additional 0.77 t/ha of the lablab grain</w:t>
      </w:r>
      <w:r w:rsidR="00351E0A">
        <w:rPr>
          <w:rFonts w:ascii="Times New Roman" w:hAnsi="Times New Roman" w:cs="Times New Roman"/>
          <w:sz w:val="24"/>
          <w:szCs w:val="24"/>
        </w:rPr>
        <w:t>.</w:t>
      </w:r>
      <w:r w:rsidR="00FE52D9">
        <w:rPr>
          <w:rFonts w:ascii="Times New Roman" w:hAnsi="Times New Roman" w:cs="Times New Roman"/>
          <w:sz w:val="24"/>
          <w:szCs w:val="24"/>
        </w:rPr>
        <w:t xml:space="preserve"> Growing maize </w:t>
      </w:r>
      <w:r w:rsidR="007610B9">
        <w:rPr>
          <w:rFonts w:ascii="Times New Roman" w:hAnsi="Times New Roman" w:cs="Times New Roman"/>
          <w:sz w:val="24"/>
          <w:szCs w:val="24"/>
        </w:rPr>
        <w:t xml:space="preserve"> without residue burning </w:t>
      </w:r>
      <w:r w:rsidR="00AA0B08">
        <w:rPr>
          <w:rFonts w:ascii="Times New Roman" w:hAnsi="Times New Roman" w:cs="Times New Roman"/>
          <w:sz w:val="24"/>
          <w:szCs w:val="24"/>
        </w:rPr>
        <w:t xml:space="preserve">land preparation practice </w:t>
      </w:r>
      <w:r w:rsidR="007610B9">
        <w:rPr>
          <w:rFonts w:ascii="Times New Roman" w:hAnsi="Times New Roman" w:cs="Times New Roman"/>
          <w:sz w:val="24"/>
          <w:szCs w:val="24"/>
        </w:rPr>
        <w:t xml:space="preserve">and relay with </w:t>
      </w:r>
      <w:r w:rsidR="00FE52D9">
        <w:rPr>
          <w:rFonts w:ascii="Times New Roman" w:hAnsi="Times New Roman" w:cs="Times New Roman"/>
          <w:sz w:val="24"/>
          <w:szCs w:val="24"/>
        </w:rPr>
        <w:t xml:space="preserve">a </w:t>
      </w:r>
      <w:r w:rsidR="007610B9">
        <w:rPr>
          <w:rFonts w:ascii="Times New Roman" w:hAnsi="Times New Roman" w:cs="Times New Roman"/>
          <w:sz w:val="24"/>
          <w:szCs w:val="24"/>
        </w:rPr>
        <w:t xml:space="preserve">legume </w:t>
      </w:r>
      <w:r w:rsidR="00FE52D9">
        <w:rPr>
          <w:rFonts w:ascii="Times New Roman" w:hAnsi="Times New Roman" w:cs="Times New Roman"/>
          <w:sz w:val="24"/>
          <w:szCs w:val="24"/>
        </w:rPr>
        <w:t>is</w:t>
      </w:r>
      <w:r w:rsidR="007610B9">
        <w:rPr>
          <w:rFonts w:ascii="Times New Roman" w:hAnsi="Times New Roman" w:cs="Times New Roman"/>
          <w:sz w:val="24"/>
          <w:szCs w:val="24"/>
        </w:rPr>
        <w:t xml:space="preserve"> promising</w:t>
      </w:r>
      <w:r w:rsidR="007610B9" w:rsidRPr="003F0A8E">
        <w:rPr>
          <w:rFonts w:ascii="Times New Roman" w:hAnsi="Times New Roman" w:cs="Times New Roman"/>
          <w:sz w:val="24"/>
          <w:szCs w:val="24"/>
        </w:rPr>
        <w:t xml:space="preserve"> </w:t>
      </w:r>
      <w:r w:rsidR="00FE52D9">
        <w:rPr>
          <w:rFonts w:ascii="Times New Roman" w:hAnsi="Times New Roman" w:cs="Times New Roman"/>
          <w:sz w:val="24"/>
          <w:szCs w:val="24"/>
        </w:rPr>
        <w:t xml:space="preserve">as a </w:t>
      </w:r>
      <w:r w:rsidR="00AA0B08">
        <w:rPr>
          <w:rFonts w:ascii="Times New Roman" w:hAnsi="Times New Roman" w:cs="Times New Roman"/>
          <w:sz w:val="24"/>
          <w:szCs w:val="24"/>
        </w:rPr>
        <w:t xml:space="preserve">method </w:t>
      </w:r>
      <w:r w:rsidR="007610B9" w:rsidRPr="003F0A8E">
        <w:rPr>
          <w:rFonts w:ascii="Times New Roman" w:hAnsi="Times New Roman" w:cs="Times New Roman"/>
          <w:sz w:val="24"/>
          <w:szCs w:val="24"/>
        </w:rPr>
        <w:t>to reduce soil erosion</w:t>
      </w:r>
      <w:r w:rsidR="007610B9">
        <w:rPr>
          <w:rFonts w:ascii="Times New Roman" w:hAnsi="Times New Roman" w:cs="Times New Roman"/>
          <w:sz w:val="24"/>
          <w:szCs w:val="24"/>
        </w:rPr>
        <w:t xml:space="preserve"> and</w:t>
      </w:r>
      <w:r w:rsidR="007610B9" w:rsidRPr="003F0A8E">
        <w:rPr>
          <w:rFonts w:ascii="Times New Roman" w:hAnsi="Times New Roman" w:cs="Times New Roman"/>
          <w:sz w:val="24"/>
          <w:szCs w:val="24"/>
        </w:rPr>
        <w:t xml:space="preserve"> nutrients loss</w:t>
      </w:r>
      <w:r w:rsidR="007610B9">
        <w:rPr>
          <w:rFonts w:ascii="Times New Roman" w:hAnsi="Times New Roman" w:cs="Times New Roman"/>
          <w:sz w:val="24"/>
          <w:szCs w:val="24"/>
        </w:rPr>
        <w:t>,</w:t>
      </w:r>
      <w:r w:rsidR="007610B9" w:rsidRPr="00E46993">
        <w:rPr>
          <w:rFonts w:ascii="Times New Roman" w:hAnsi="Times New Roman" w:cs="Times New Roman"/>
          <w:sz w:val="24"/>
          <w:szCs w:val="24"/>
        </w:rPr>
        <w:t xml:space="preserve"> </w:t>
      </w:r>
      <w:r w:rsidR="007610B9">
        <w:rPr>
          <w:rFonts w:ascii="Times New Roman" w:hAnsi="Times New Roman" w:cs="Times New Roman"/>
          <w:sz w:val="24"/>
          <w:szCs w:val="24"/>
        </w:rPr>
        <w:t>increasing grain yields and farmers income</w:t>
      </w:r>
      <w:r w:rsidR="00FE52D9">
        <w:rPr>
          <w:rFonts w:ascii="Times New Roman" w:hAnsi="Times New Roman" w:cs="Times New Roman"/>
          <w:sz w:val="24"/>
          <w:szCs w:val="24"/>
        </w:rPr>
        <w:t>, and lessening the impact on the haze problem</w:t>
      </w:r>
      <w:r w:rsidR="007610B9" w:rsidRPr="003F0A8E">
        <w:rPr>
          <w:rFonts w:ascii="Times New Roman" w:hAnsi="Times New Roman" w:cs="Times New Roman"/>
          <w:sz w:val="24"/>
          <w:szCs w:val="24"/>
        </w:rPr>
        <w:t>. Further</w:t>
      </w:r>
      <w:r w:rsidR="00FE52D9">
        <w:rPr>
          <w:rFonts w:ascii="Times New Roman" w:hAnsi="Times New Roman" w:cs="Times New Roman"/>
          <w:sz w:val="24"/>
          <w:szCs w:val="24"/>
        </w:rPr>
        <w:t xml:space="preserve"> studies should explore more legumes for relaying and participatory research to determine the feasibility of how</w:t>
      </w:r>
      <w:r w:rsidR="007610B9" w:rsidRPr="003F0A8E">
        <w:rPr>
          <w:rFonts w:ascii="Times New Roman" w:hAnsi="Times New Roman" w:cs="Times New Roman"/>
          <w:sz w:val="24"/>
          <w:szCs w:val="24"/>
        </w:rPr>
        <w:t xml:space="preserve"> </w:t>
      </w:r>
      <w:r w:rsidR="007610B9">
        <w:rPr>
          <w:rFonts w:ascii="Times New Roman" w:hAnsi="Times New Roman" w:cs="Times New Roman"/>
          <w:sz w:val="24"/>
          <w:szCs w:val="24"/>
        </w:rPr>
        <w:t xml:space="preserve">this practice </w:t>
      </w:r>
      <w:r w:rsidR="00FE52D9">
        <w:rPr>
          <w:rFonts w:ascii="Times New Roman" w:hAnsi="Times New Roman" w:cs="Times New Roman"/>
          <w:sz w:val="24"/>
          <w:szCs w:val="24"/>
        </w:rPr>
        <w:t>may be adapted to management by</w:t>
      </w:r>
      <w:r w:rsidR="007610B9" w:rsidRPr="003F0A8E">
        <w:rPr>
          <w:rFonts w:ascii="Times New Roman" w:hAnsi="Times New Roman" w:cs="Times New Roman"/>
          <w:sz w:val="24"/>
          <w:szCs w:val="24"/>
        </w:rPr>
        <w:t xml:space="preserve"> highland farmers.</w:t>
      </w:r>
    </w:p>
    <w:p w14:paraId="689A4E7F" w14:textId="77777777" w:rsidR="008903F0" w:rsidRDefault="008903F0" w:rsidP="00586A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2C7832" w14:textId="77777777" w:rsidR="00310BFF" w:rsidRDefault="00310BFF" w:rsidP="00586A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FA1B90" w14:textId="77003415" w:rsidR="00310BFF" w:rsidRPr="00586A1A" w:rsidRDefault="00310BFF" w:rsidP="00586A1A">
      <w:pPr>
        <w:jc w:val="both"/>
        <w:rPr>
          <w:rFonts w:ascii="Times New Roman" w:hAnsi="Times New Roman" w:cs="Times New Roman"/>
          <w:sz w:val="24"/>
          <w:szCs w:val="24"/>
        </w:rPr>
      </w:pPr>
      <w:r w:rsidRPr="003F0A8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Keywords: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Maize, </w:t>
      </w:r>
      <w:r w:rsidRPr="003F0A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Soil erosion, </w:t>
      </w:r>
      <w:r>
        <w:rPr>
          <w:rFonts w:ascii="Times New Roman" w:hAnsi="Times New Roman" w:cs="Times New Roman"/>
          <w:sz w:val="24"/>
          <w:szCs w:val="24"/>
        </w:rPr>
        <w:t>Runoff</w:t>
      </w:r>
      <w:r w:rsidRPr="003F0A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 loss</w:t>
      </w:r>
    </w:p>
    <w:sectPr w:rsidR="00310BFF" w:rsidRPr="00586A1A" w:rsidSect="00F512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A1162"/>
    <w:multiLevelType w:val="hybridMultilevel"/>
    <w:tmpl w:val="005AF87C"/>
    <w:lvl w:ilvl="0" w:tplc="59EE7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35EEA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1BE8F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ECC2A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DFFA0A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CADE1D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93C0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A05C52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197056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" w15:restartNumberingAfterBreak="0">
    <w:nsid w:val="3F804E79"/>
    <w:multiLevelType w:val="hybridMultilevel"/>
    <w:tmpl w:val="71FC5BD8"/>
    <w:lvl w:ilvl="0" w:tplc="C96000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1FE60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28E8A4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6D87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5BB24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5EFA13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AB82B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850FE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08663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" w15:restartNumberingAfterBreak="0">
    <w:nsid w:val="4D8232EE"/>
    <w:multiLevelType w:val="hybridMultilevel"/>
    <w:tmpl w:val="9774B260"/>
    <w:lvl w:ilvl="0" w:tplc="6374BB80">
      <w:start w:val="1"/>
      <w:numFmt w:val="decimal"/>
      <w:lvlText w:val="%1."/>
      <w:lvlJc w:val="left"/>
      <w:pPr>
        <w:ind w:left="405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4DBE31C5"/>
    <w:multiLevelType w:val="hybridMultilevel"/>
    <w:tmpl w:val="1EF88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A2D07"/>
    <w:multiLevelType w:val="hybridMultilevel"/>
    <w:tmpl w:val="2C949772"/>
    <w:lvl w:ilvl="0" w:tplc="8AFA11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9434FF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ACCEB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4442EB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F4824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E4AD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7B8E90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5D242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925A11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5" w15:restartNumberingAfterBreak="0">
    <w:nsid w:val="61C5135C"/>
    <w:multiLevelType w:val="hybridMultilevel"/>
    <w:tmpl w:val="1EF88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7DD"/>
    <w:rsid w:val="000112FD"/>
    <w:rsid w:val="00011F37"/>
    <w:rsid w:val="00013B8B"/>
    <w:rsid w:val="0003101A"/>
    <w:rsid w:val="00042AD9"/>
    <w:rsid w:val="00045837"/>
    <w:rsid w:val="00070F8F"/>
    <w:rsid w:val="00071098"/>
    <w:rsid w:val="000845AD"/>
    <w:rsid w:val="000925CD"/>
    <w:rsid w:val="000A0E84"/>
    <w:rsid w:val="000A57D7"/>
    <w:rsid w:val="000C1F80"/>
    <w:rsid w:val="000D3E5B"/>
    <w:rsid w:val="000E14C5"/>
    <w:rsid w:val="000E19E3"/>
    <w:rsid w:val="000E3F8A"/>
    <w:rsid w:val="000F0BCC"/>
    <w:rsid w:val="000F13C0"/>
    <w:rsid w:val="000F50D3"/>
    <w:rsid w:val="0010548B"/>
    <w:rsid w:val="0012695B"/>
    <w:rsid w:val="001271C9"/>
    <w:rsid w:val="00133145"/>
    <w:rsid w:val="001337B1"/>
    <w:rsid w:val="001418E7"/>
    <w:rsid w:val="00142C82"/>
    <w:rsid w:val="001449C9"/>
    <w:rsid w:val="00151827"/>
    <w:rsid w:val="0016190B"/>
    <w:rsid w:val="00162CDE"/>
    <w:rsid w:val="00164E41"/>
    <w:rsid w:val="00173109"/>
    <w:rsid w:val="00180F3B"/>
    <w:rsid w:val="00182A2F"/>
    <w:rsid w:val="00186098"/>
    <w:rsid w:val="00197B6E"/>
    <w:rsid w:val="001B0482"/>
    <w:rsid w:val="001B1A6A"/>
    <w:rsid w:val="001C6C74"/>
    <w:rsid w:val="001C709E"/>
    <w:rsid w:val="001D29B0"/>
    <w:rsid w:val="001D3064"/>
    <w:rsid w:val="001D484E"/>
    <w:rsid w:val="001E234B"/>
    <w:rsid w:val="001E6D7A"/>
    <w:rsid w:val="00200CEF"/>
    <w:rsid w:val="00201138"/>
    <w:rsid w:val="002063DA"/>
    <w:rsid w:val="0021027C"/>
    <w:rsid w:val="00212ED5"/>
    <w:rsid w:val="0021315D"/>
    <w:rsid w:val="00217953"/>
    <w:rsid w:val="00232DF5"/>
    <w:rsid w:val="00234D7D"/>
    <w:rsid w:val="002432C3"/>
    <w:rsid w:val="00245874"/>
    <w:rsid w:val="00251B25"/>
    <w:rsid w:val="00253127"/>
    <w:rsid w:val="00256254"/>
    <w:rsid w:val="00260046"/>
    <w:rsid w:val="0026414E"/>
    <w:rsid w:val="002779D6"/>
    <w:rsid w:val="00280534"/>
    <w:rsid w:val="002807F8"/>
    <w:rsid w:val="00286A81"/>
    <w:rsid w:val="002912D6"/>
    <w:rsid w:val="00291FC7"/>
    <w:rsid w:val="002A13EF"/>
    <w:rsid w:val="002A3A85"/>
    <w:rsid w:val="002B42FD"/>
    <w:rsid w:val="002B6D44"/>
    <w:rsid w:val="002D552C"/>
    <w:rsid w:val="002D7808"/>
    <w:rsid w:val="002D7828"/>
    <w:rsid w:val="002E4DC8"/>
    <w:rsid w:val="002F23E2"/>
    <w:rsid w:val="00304B08"/>
    <w:rsid w:val="0030691B"/>
    <w:rsid w:val="00310BFF"/>
    <w:rsid w:val="003156C9"/>
    <w:rsid w:val="00317D88"/>
    <w:rsid w:val="0032354D"/>
    <w:rsid w:val="003270D8"/>
    <w:rsid w:val="00331AAE"/>
    <w:rsid w:val="00351E0A"/>
    <w:rsid w:val="00360411"/>
    <w:rsid w:val="0036761C"/>
    <w:rsid w:val="003711D9"/>
    <w:rsid w:val="003745B8"/>
    <w:rsid w:val="00374623"/>
    <w:rsid w:val="0038036E"/>
    <w:rsid w:val="00383735"/>
    <w:rsid w:val="00393340"/>
    <w:rsid w:val="00396205"/>
    <w:rsid w:val="00396395"/>
    <w:rsid w:val="003A04E6"/>
    <w:rsid w:val="003A0C7A"/>
    <w:rsid w:val="003A7CE4"/>
    <w:rsid w:val="003B7252"/>
    <w:rsid w:val="003C2542"/>
    <w:rsid w:val="003D5F83"/>
    <w:rsid w:val="003D70C7"/>
    <w:rsid w:val="003F0A8E"/>
    <w:rsid w:val="003F6706"/>
    <w:rsid w:val="0042037C"/>
    <w:rsid w:val="00420574"/>
    <w:rsid w:val="0042625F"/>
    <w:rsid w:val="00426DCE"/>
    <w:rsid w:val="00436F72"/>
    <w:rsid w:val="0045444D"/>
    <w:rsid w:val="00460A49"/>
    <w:rsid w:val="004645F2"/>
    <w:rsid w:val="00476CD2"/>
    <w:rsid w:val="0047733F"/>
    <w:rsid w:val="00480002"/>
    <w:rsid w:val="00482F34"/>
    <w:rsid w:val="004844C1"/>
    <w:rsid w:val="0049368A"/>
    <w:rsid w:val="004A399D"/>
    <w:rsid w:val="004B6D56"/>
    <w:rsid w:val="004F18C6"/>
    <w:rsid w:val="004F31B5"/>
    <w:rsid w:val="004F7BBB"/>
    <w:rsid w:val="0050308E"/>
    <w:rsid w:val="0051546B"/>
    <w:rsid w:val="005165E1"/>
    <w:rsid w:val="00542C15"/>
    <w:rsid w:val="00543AA6"/>
    <w:rsid w:val="0055202A"/>
    <w:rsid w:val="00553B68"/>
    <w:rsid w:val="005576EF"/>
    <w:rsid w:val="005703A8"/>
    <w:rsid w:val="00576AA3"/>
    <w:rsid w:val="00582F66"/>
    <w:rsid w:val="00584578"/>
    <w:rsid w:val="00586A1A"/>
    <w:rsid w:val="005912CC"/>
    <w:rsid w:val="00595C9B"/>
    <w:rsid w:val="005B0CF1"/>
    <w:rsid w:val="005C1FB3"/>
    <w:rsid w:val="005C2CF8"/>
    <w:rsid w:val="005D2F54"/>
    <w:rsid w:val="005E39B6"/>
    <w:rsid w:val="005E792A"/>
    <w:rsid w:val="005F1C45"/>
    <w:rsid w:val="005F6068"/>
    <w:rsid w:val="00601DAB"/>
    <w:rsid w:val="006034AC"/>
    <w:rsid w:val="006149EB"/>
    <w:rsid w:val="006167BC"/>
    <w:rsid w:val="006316BE"/>
    <w:rsid w:val="006506B0"/>
    <w:rsid w:val="00681AE0"/>
    <w:rsid w:val="00685A66"/>
    <w:rsid w:val="00696F2D"/>
    <w:rsid w:val="006A0450"/>
    <w:rsid w:val="006B63A4"/>
    <w:rsid w:val="006C1201"/>
    <w:rsid w:val="006D44BC"/>
    <w:rsid w:val="006D4626"/>
    <w:rsid w:val="00704FAB"/>
    <w:rsid w:val="00713F73"/>
    <w:rsid w:val="007255B7"/>
    <w:rsid w:val="00727D1C"/>
    <w:rsid w:val="00740E06"/>
    <w:rsid w:val="00741109"/>
    <w:rsid w:val="007610B9"/>
    <w:rsid w:val="007619C5"/>
    <w:rsid w:val="00765A35"/>
    <w:rsid w:val="00772EE8"/>
    <w:rsid w:val="007749B6"/>
    <w:rsid w:val="00774B8A"/>
    <w:rsid w:val="00781816"/>
    <w:rsid w:val="00782D9F"/>
    <w:rsid w:val="007A0EF0"/>
    <w:rsid w:val="007A1493"/>
    <w:rsid w:val="007B5423"/>
    <w:rsid w:val="007C454E"/>
    <w:rsid w:val="007C57F9"/>
    <w:rsid w:val="007D4A3F"/>
    <w:rsid w:val="007D7CFB"/>
    <w:rsid w:val="007E5238"/>
    <w:rsid w:val="007F1072"/>
    <w:rsid w:val="00813A18"/>
    <w:rsid w:val="0081531C"/>
    <w:rsid w:val="00820552"/>
    <w:rsid w:val="00821DE2"/>
    <w:rsid w:val="008363A7"/>
    <w:rsid w:val="00841C88"/>
    <w:rsid w:val="00842475"/>
    <w:rsid w:val="008435DA"/>
    <w:rsid w:val="00843CA8"/>
    <w:rsid w:val="0085685A"/>
    <w:rsid w:val="00860147"/>
    <w:rsid w:val="0086112D"/>
    <w:rsid w:val="008613F7"/>
    <w:rsid w:val="008735A5"/>
    <w:rsid w:val="00884BF1"/>
    <w:rsid w:val="00885270"/>
    <w:rsid w:val="008903F0"/>
    <w:rsid w:val="00891802"/>
    <w:rsid w:val="008A3C5B"/>
    <w:rsid w:val="008B7B77"/>
    <w:rsid w:val="008C13D8"/>
    <w:rsid w:val="008C323E"/>
    <w:rsid w:val="008C386B"/>
    <w:rsid w:val="008C3F19"/>
    <w:rsid w:val="008D450E"/>
    <w:rsid w:val="008D515D"/>
    <w:rsid w:val="008D5F92"/>
    <w:rsid w:val="008F0235"/>
    <w:rsid w:val="008F2DE1"/>
    <w:rsid w:val="008F4F07"/>
    <w:rsid w:val="008F5FFC"/>
    <w:rsid w:val="0091480C"/>
    <w:rsid w:val="00917AEF"/>
    <w:rsid w:val="00920022"/>
    <w:rsid w:val="0094057A"/>
    <w:rsid w:val="0094107A"/>
    <w:rsid w:val="00945100"/>
    <w:rsid w:val="009501EA"/>
    <w:rsid w:val="00950C3C"/>
    <w:rsid w:val="00957973"/>
    <w:rsid w:val="00961710"/>
    <w:rsid w:val="00963E7A"/>
    <w:rsid w:val="0097437F"/>
    <w:rsid w:val="00986505"/>
    <w:rsid w:val="009955B8"/>
    <w:rsid w:val="009964D6"/>
    <w:rsid w:val="00997514"/>
    <w:rsid w:val="00997E43"/>
    <w:rsid w:val="009A53C4"/>
    <w:rsid w:val="009B0526"/>
    <w:rsid w:val="009B3679"/>
    <w:rsid w:val="009B5787"/>
    <w:rsid w:val="009B78ED"/>
    <w:rsid w:val="009B7CAB"/>
    <w:rsid w:val="009D0B2C"/>
    <w:rsid w:val="009D7225"/>
    <w:rsid w:val="009D7757"/>
    <w:rsid w:val="009D7EBD"/>
    <w:rsid w:val="009E01F0"/>
    <w:rsid w:val="009F4B4E"/>
    <w:rsid w:val="00A06F11"/>
    <w:rsid w:val="00A111EA"/>
    <w:rsid w:val="00A16B22"/>
    <w:rsid w:val="00A351D6"/>
    <w:rsid w:val="00A359BB"/>
    <w:rsid w:val="00A4005C"/>
    <w:rsid w:val="00A42E92"/>
    <w:rsid w:val="00A53308"/>
    <w:rsid w:val="00A534CD"/>
    <w:rsid w:val="00A56B29"/>
    <w:rsid w:val="00A60256"/>
    <w:rsid w:val="00A622F0"/>
    <w:rsid w:val="00A80F5F"/>
    <w:rsid w:val="00A81E93"/>
    <w:rsid w:val="00A964CE"/>
    <w:rsid w:val="00AA0B08"/>
    <w:rsid w:val="00AB26C7"/>
    <w:rsid w:val="00AB4329"/>
    <w:rsid w:val="00AB6AF3"/>
    <w:rsid w:val="00AC1ECB"/>
    <w:rsid w:val="00AC7AC4"/>
    <w:rsid w:val="00AD17D2"/>
    <w:rsid w:val="00AD29A0"/>
    <w:rsid w:val="00AD46FD"/>
    <w:rsid w:val="00AF24FB"/>
    <w:rsid w:val="00AF2F5C"/>
    <w:rsid w:val="00AF49ED"/>
    <w:rsid w:val="00AF6616"/>
    <w:rsid w:val="00B117CD"/>
    <w:rsid w:val="00B2059B"/>
    <w:rsid w:val="00B27ABA"/>
    <w:rsid w:val="00B3776E"/>
    <w:rsid w:val="00B4191D"/>
    <w:rsid w:val="00B50E02"/>
    <w:rsid w:val="00B54F26"/>
    <w:rsid w:val="00B66DFC"/>
    <w:rsid w:val="00B71094"/>
    <w:rsid w:val="00B764B2"/>
    <w:rsid w:val="00B83393"/>
    <w:rsid w:val="00B90546"/>
    <w:rsid w:val="00B91566"/>
    <w:rsid w:val="00B91CEC"/>
    <w:rsid w:val="00BA0798"/>
    <w:rsid w:val="00BA215B"/>
    <w:rsid w:val="00BB5485"/>
    <w:rsid w:val="00BB7625"/>
    <w:rsid w:val="00BC108D"/>
    <w:rsid w:val="00BC68B8"/>
    <w:rsid w:val="00BD02B3"/>
    <w:rsid w:val="00BD5243"/>
    <w:rsid w:val="00BE23BF"/>
    <w:rsid w:val="00BF49DF"/>
    <w:rsid w:val="00BF4FC8"/>
    <w:rsid w:val="00C00D64"/>
    <w:rsid w:val="00C10113"/>
    <w:rsid w:val="00C11475"/>
    <w:rsid w:val="00C145E5"/>
    <w:rsid w:val="00C26190"/>
    <w:rsid w:val="00C264F1"/>
    <w:rsid w:val="00C269FA"/>
    <w:rsid w:val="00C308BF"/>
    <w:rsid w:val="00C31444"/>
    <w:rsid w:val="00C329C6"/>
    <w:rsid w:val="00C4099D"/>
    <w:rsid w:val="00C41A85"/>
    <w:rsid w:val="00C45430"/>
    <w:rsid w:val="00C52626"/>
    <w:rsid w:val="00C54E47"/>
    <w:rsid w:val="00C651A9"/>
    <w:rsid w:val="00C72178"/>
    <w:rsid w:val="00C726E3"/>
    <w:rsid w:val="00C751AB"/>
    <w:rsid w:val="00C96E58"/>
    <w:rsid w:val="00CA3C65"/>
    <w:rsid w:val="00CB0FE9"/>
    <w:rsid w:val="00CB17EB"/>
    <w:rsid w:val="00CC1EFC"/>
    <w:rsid w:val="00CC642A"/>
    <w:rsid w:val="00CD0AD3"/>
    <w:rsid w:val="00CD51C3"/>
    <w:rsid w:val="00CD5523"/>
    <w:rsid w:val="00CF4D99"/>
    <w:rsid w:val="00D030D2"/>
    <w:rsid w:val="00D209E3"/>
    <w:rsid w:val="00D247DD"/>
    <w:rsid w:val="00D320A1"/>
    <w:rsid w:val="00D425DD"/>
    <w:rsid w:val="00D46DC5"/>
    <w:rsid w:val="00D47B29"/>
    <w:rsid w:val="00D50299"/>
    <w:rsid w:val="00D50E63"/>
    <w:rsid w:val="00D60616"/>
    <w:rsid w:val="00D62B21"/>
    <w:rsid w:val="00D63A0F"/>
    <w:rsid w:val="00D6577D"/>
    <w:rsid w:val="00D74080"/>
    <w:rsid w:val="00D749C7"/>
    <w:rsid w:val="00D76AC5"/>
    <w:rsid w:val="00DA2D18"/>
    <w:rsid w:val="00DC0CC9"/>
    <w:rsid w:val="00DC2FA2"/>
    <w:rsid w:val="00DD0B79"/>
    <w:rsid w:val="00DD41F6"/>
    <w:rsid w:val="00DE0094"/>
    <w:rsid w:val="00DE4512"/>
    <w:rsid w:val="00DE629A"/>
    <w:rsid w:val="00DE6543"/>
    <w:rsid w:val="00DF1F9B"/>
    <w:rsid w:val="00E0169E"/>
    <w:rsid w:val="00E13C69"/>
    <w:rsid w:val="00E15E50"/>
    <w:rsid w:val="00E24BEF"/>
    <w:rsid w:val="00E26928"/>
    <w:rsid w:val="00E35249"/>
    <w:rsid w:val="00E36562"/>
    <w:rsid w:val="00E40423"/>
    <w:rsid w:val="00E46993"/>
    <w:rsid w:val="00E531E9"/>
    <w:rsid w:val="00E638F5"/>
    <w:rsid w:val="00E70A3E"/>
    <w:rsid w:val="00E72599"/>
    <w:rsid w:val="00E84354"/>
    <w:rsid w:val="00E93758"/>
    <w:rsid w:val="00E94581"/>
    <w:rsid w:val="00E9751B"/>
    <w:rsid w:val="00EA0BD5"/>
    <w:rsid w:val="00EA2495"/>
    <w:rsid w:val="00EA2DC2"/>
    <w:rsid w:val="00EA5458"/>
    <w:rsid w:val="00EB524A"/>
    <w:rsid w:val="00ED1965"/>
    <w:rsid w:val="00ED3061"/>
    <w:rsid w:val="00ED3087"/>
    <w:rsid w:val="00ED57EB"/>
    <w:rsid w:val="00EE18A8"/>
    <w:rsid w:val="00EE5B44"/>
    <w:rsid w:val="00F17C29"/>
    <w:rsid w:val="00F20F58"/>
    <w:rsid w:val="00F211DC"/>
    <w:rsid w:val="00F22B4A"/>
    <w:rsid w:val="00F239D2"/>
    <w:rsid w:val="00F42A75"/>
    <w:rsid w:val="00F446CB"/>
    <w:rsid w:val="00F46125"/>
    <w:rsid w:val="00F50915"/>
    <w:rsid w:val="00F50935"/>
    <w:rsid w:val="00F512B3"/>
    <w:rsid w:val="00F630DE"/>
    <w:rsid w:val="00F75793"/>
    <w:rsid w:val="00FA21C2"/>
    <w:rsid w:val="00FA52D7"/>
    <w:rsid w:val="00FB22D4"/>
    <w:rsid w:val="00FC7BA9"/>
    <w:rsid w:val="00FD16E4"/>
    <w:rsid w:val="00FD48C6"/>
    <w:rsid w:val="00FD67A5"/>
    <w:rsid w:val="00FE11AF"/>
    <w:rsid w:val="00FE52D9"/>
    <w:rsid w:val="00FE56A6"/>
    <w:rsid w:val="00FE57B2"/>
    <w:rsid w:val="00FF15AE"/>
    <w:rsid w:val="00FF1DC1"/>
    <w:rsid w:val="00FF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D0664"/>
  <w15:docId w15:val="{395FFCAF-6E09-4BBD-9941-76A58AB3A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7DD"/>
    <w:pPr>
      <w:spacing w:after="0" w:line="240" w:lineRule="auto"/>
    </w:pPr>
    <w:rPr>
      <w:rFonts w:ascii="Angsana New" w:eastAsia="Times New Roman" w:hAnsi="Angsana New" w:cs="EucrosiaUPC"/>
      <w:sz w:val="3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247DD"/>
    <w:rPr>
      <w:color w:val="0000FF"/>
      <w:u w:val="single"/>
    </w:rPr>
  </w:style>
  <w:style w:type="table" w:styleId="TableGrid">
    <w:name w:val="Table Grid"/>
    <w:basedOn w:val="TableNormal"/>
    <w:rsid w:val="00180F3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0F3B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F3B"/>
    <w:rPr>
      <w:rFonts w:ascii="Tahoma" w:eastAsia="Times New Roman" w:hAnsi="Tahoma" w:cs="Angsana New"/>
      <w:sz w:val="16"/>
      <w:szCs w:val="20"/>
    </w:rPr>
  </w:style>
  <w:style w:type="paragraph" w:styleId="NormalWeb">
    <w:name w:val="Normal (Web)"/>
    <w:basedOn w:val="Normal"/>
    <w:uiPriority w:val="99"/>
    <w:semiHidden/>
    <w:unhideWhenUsed/>
    <w:rsid w:val="005D2F54"/>
    <w:pPr>
      <w:spacing w:before="100" w:beforeAutospacing="1" w:after="100" w:afterAutospacing="1"/>
    </w:pPr>
    <w:rPr>
      <w:rFonts w:cs="Angsana New"/>
      <w:sz w:val="28"/>
      <w:szCs w:val="28"/>
    </w:rPr>
  </w:style>
  <w:style w:type="paragraph" w:styleId="ListParagraph">
    <w:name w:val="List Paragraph"/>
    <w:basedOn w:val="Normal"/>
    <w:uiPriority w:val="34"/>
    <w:qFormat/>
    <w:rsid w:val="00ED3061"/>
    <w:pPr>
      <w:ind w:left="720"/>
      <w:contextualSpacing/>
    </w:pPr>
    <w:rPr>
      <w:rFonts w:cs="Angsana New"/>
    </w:rPr>
  </w:style>
  <w:style w:type="paragraph" w:customStyle="1" w:styleId="Els-body-text">
    <w:name w:val="Els-body-text"/>
    <w:rsid w:val="0097437F"/>
    <w:pPr>
      <w:spacing w:after="0" w:line="240" w:lineRule="exact"/>
      <w:ind w:firstLine="238"/>
      <w:jc w:val="both"/>
    </w:pPr>
    <w:rPr>
      <w:rFonts w:ascii="Times New Roman" w:eastAsia="SimSun" w:hAnsi="Times New Roman" w:cs="Times New Roman"/>
      <w:sz w:val="20"/>
      <w:szCs w:val="20"/>
      <w:lang w:bidi="ar-SA"/>
    </w:rPr>
  </w:style>
  <w:style w:type="paragraph" w:customStyle="1" w:styleId="Body">
    <w:name w:val="Body"/>
    <w:rsid w:val="003F0A8E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Angsana New" w:eastAsia="Angsana New" w:hAnsi="Angsana New" w:cs="Angsana New"/>
      <w:color w:val="000000"/>
      <w:sz w:val="30"/>
      <w:szCs w:val="30"/>
      <w:u w:color="000000"/>
      <w:bdr w:val="nil"/>
    </w:rPr>
  </w:style>
  <w:style w:type="character" w:styleId="CommentReference">
    <w:name w:val="annotation reference"/>
    <w:basedOn w:val="DefaultParagraphFont"/>
    <w:uiPriority w:val="99"/>
    <w:semiHidden/>
    <w:unhideWhenUsed/>
    <w:rsid w:val="00A400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005C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005C"/>
    <w:rPr>
      <w:rFonts w:ascii="Angsana New" w:eastAsia="Times New Roman" w:hAnsi="Angsana New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00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005C"/>
    <w:rPr>
      <w:rFonts w:ascii="Angsana New" w:eastAsia="Times New Roman" w:hAnsi="Angsana New" w:cs="Angsana New"/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56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448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8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206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62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27123-45D4-4A29-9D96-9324E2D6B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</dc:creator>
  <cp:lastModifiedBy>Adirake Panyalue</cp:lastModifiedBy>
  <cp:revision>4</cp:revision>
  <cp:lastPrinted>2016-04-04T04:20:00Z</cp:lastPrinted>
  <dcterms:created xsi:type="dcterms:W3CDTF">2016-04-11T04:13:00Z</dcterms:created>
  <dcterms:modified xsi:type="dcterms:W3CDTF">2016-04-12T07:26:00Z</dcterms:modified>
</cp:coreProperties>
</file>