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FA" w:rsidRPr="00067CFA" w:rsidRDefault="00067CFA" w:rsidP="00C920F2">
      <w:pPr>
        <w:spacing w:line="360" w:lineRule="auto"/>
        <w:jc w:val="both"/>
        <w:rPr>
          <w:rFonts w:ascii="Times New Roman" w:hAnsi="Times New Roman" w:cs="Times New Roman"/>
          <w:sz w:val="24"/>
          <w:szCs w:val="24"/>
        </w:rPr>
      </w:pPr>
      <w:r w:rsidRPr="00067CFA">
        <w:rPr>
          <w:rFonts w:ascii="Times New Roman" w:hAnsi="Times New Roman" w:cs="Times New Roman"/>
          <w:sz w:val="24"/>
          <w:szCs w:val="24"/>
        </w:rPr>
        <w:t xml:space="preserve">In the event of a rapid population growth coupled with </w:t>
      </w:r>
      <w:r w:rsidR="008A3F5A">
        <w:rPr>
          <w:rFonts w:ascii="Times New Roman" w:hAnsi="Times New Roman" w:cs="Times New Roman"/>
          <w:sz w:val="24"/>
          <w:szCs w:val="24"/>
        </w:rPr>
        <w:t>rising</w:t>
      </w:r>
      <w:r w:rsidRPr="00067CFA">
        <w:rPr>
          <w:rFonts w:ascii="Times New Roman" w:hAnsi="Times New Roman" w:cs="Times New Roman"/>
          <w:sz w:val="24"/>
          <w:szCs w:val="24"/>
        </w:rPr>
        <w:t xml:space="preserve"> impacts of climate change on agricultural productiv</w:t>
      </w:r>
      <w:r w:rsidR="008A3F5A">
        <w:rPr>
          <w:rFonts w:ascii="Times New Roman" w:hAnsi="Times New Roman" w:cs="Times New Roman"/>
          <w:sz w:val="24"/>
          <w:szCs w:val="24"/>
        </w:rPr>
        <w:t>ity and the environment</w:t>
      </w:r>
      <w:r w:rsidRPr="00067CFA">
        <w:rPr>
          <w:rFonts w:ascii="Times New Roman" w:hAnsi="Times New Roman" w:cs="Times New Roman"/>
          <w:sz w:val="24"/>
          <w:szCs w:val="24"/>
        </w:rPr>
        <w:t>, food insecurity remains a major threat to the African continent, most especially rural areas with higher vulnerability.  In Tanzania, food insecurity is more intense i</w:t>
      </w:r>
      <w:r w:rsidR="000D40A3">
        <w:rPr>
          <w:rFonts w:ascii="Times New Roman" w:hAnsi="Times New Roman" w:cs="Times New Roman"/>
          <w:sz w:val="24"/>
          <w:szCs w:val="24"/>
        </w:rPr>
        <w:t xml:space="preserve">n rural areas; especially </w:t>
      </w:r>
      <w:r w:rsidRPr="00067CFA">
        <w:rPr>
          <w:rFonts w:ascii="Times New Roman" w:hAnsi="Times New Roman" w:cs="Times New Roman"/>
          <w:sz w:val="24"/>
          <w:szCs w:val="24"/>
        </w:rPr>
        <w:t>in the semi arid region of Dodoma</w:t>
      </w:r>
      <w:r w:rsidR="000D40A3">
        <w:rPr>
          <w:rFonts w:ascii="Times New Roman" w:hAnsi="Times New Roman" w:cs="Times New Roman"/>
          <w:sz w:val="24"/>
          <w:szCs w:val="24"/>
        </w:rPr>
        <w:t xml:space="preserve">, </w:t>
      </w:r>
      <w:r w:rsidRPr="00067CFA">
        <w:rPr>
          <w:rFonts w:ascii="Times New Roman" w:hAnsi="Times New Roman" w:cs="Times New Roman"/>
          <w:sz w:val="24"/>
          <w:szCs w:val="24"/>
        </w:rPr>
        <w:t>which</w:t>
      </w:r>
      <w:r w:rsidR="004D0E42">
        <w:rPr>
          <w:rFonts w:ascii="Times New Roman" w:hAnsi="Times New Roman" w:cs="Times New Roman"/>
          <w:sz w:val="24"/>
          <w:szCs w:val="24"/>
        </w:rPr>
        <w:t xml:space="preserve"> experiences rainfall limitation and</w:t>
      </w:r>
      <w:r w:rsidRPr="00067CFA">
        <w:rPr>
          <w:rFonts w:ascii="Times New Roman" w:hAnsi="Times New Roman" w:cs="Times New Roman"/>
          <w:sz w:val="24"/>
          <w:szCs w:val="24"/>
        </w:rPr>
        <w:t xml:space="preserve"> has endured food shortages over the last decades. </w:t>
      </w:r>
    </w:p>
    <w:p w:rsidR="00067CFA" w:rsidRPr="00067CFA" w:rsidRDefault="00067CFA" w:rsidP="00C920F2">
      <w:pPr>
        <w:spacing w:line="360" w:lineRule="auto"/>
        <w:jc w:val="both"/>
        <w:rPr>
          <w:rFonts w:ascii="Times New Roman" w:hAnsi="Times New Roman" w:cs="Times New Roman"/>
          <w:sz w:val="24"/>
          <w:szCs w:val="24"/>
        </w:rPr>
      </w:pPr>
      <w:r w:rsidRPr="00067CFA">
        <w:rPr>
          <w:rFonts w:ascii="Times New Roman" w:hAnsi="Times New Roman" w:cs="Times New Roman"/>
          <w:sz w:val="24"/>
          <w:szCs w:val="24"/>
        </w:rPr>
        <w:t xml:space="preserve">In response, there is a dire need to develop counter strategies to increase household food supply beyond food demand without compromising the use of resources. Amongst various strategies in preventing and mitigating severe food insecurity are kitchen gardens, with a proven track record of yielding significant nutritional, environmental and economic benefits. This study was intended to analyse the potential of Kitchen Gardens in mitigating food insecurity and its associated risks over time; with experiences acquired from some 30 households living and implementing kitchen garden practices in </w:t>
      </w:r>
      <w:proofErr w:type="spellStart"/>
      <w:r w:rsidRPr="00067CFA">
        <w:rPr>
          <w:rFonts w:ascii="Times New Roman" w:hAnsi="Times New Roman" w:cs="Times New Roman"/>
          <w:sz w:val="24"/>
          <w:szCs w:val="24"/>
        </w:rPr>
        <w:t>Ilolo</w:t>
      </w:r>
      <w:proofErr w:type="spellEnd"/>
      <w:r w:rsidRPr="00067CFA">
        <w:rPr>
          <w:rFonts w:ascii="Times New Roman" w:hAnsi="Times New Roman" w:cs="Times New Roman"/>
          <w:sz w:val="24"/>
          <w:szCs w:val="24"/>
        </w:rPr>
        <w:t>, a village in the semi arid region, Dodoma.</w:t>
      </w:r>
    </w:p>
    <w:p w:rsidR="00067CFA" w:rsidRPr="00067CFA" w:rsidRDefault="00067CFA" w:rsidP="00C920F2">
      <w:pPr>
        <w:spacing w:line="360" w:lineRule="auto"/>
        <w:jc w:val="both"/>
        <w:rPr>
          <w:rFonts w:ascii="Times New Roman" w:hAnsi="Times New Roman" w:cs="Times New Roman"/>
          <w:sz w:val="24"/>
          <w:szCs w:val="24"/>
        </w:rPr>
      </w:pPr>
      <w:r w:rsidRPr="00067CFA">
        <w:rPr>
          <w:rFonts w:ascii="Times New Roman" w:hAnsi="Times New Roman" w:cs="Times New Roman"/>
          <w:sz w:val="24"/>
          <w:szCs w:val="24"/>
        </w:rPr>
        <w:t xml:space="preserve">Specifically, the study aims to examine the main rational for household’s utilization of kitchen gardens. An optimisation model was used to determine the </w:t>
      </w:r>
      <w:r w:rsidR="00A001B0">
        <w:rPr>
          <w:rFonts w:ascii="Times New Roman" w:hAnsi="Times New Roman" w:cs="Times New Roman"/>
          <w:sz w:val="24"/>
          <w:szCs w:val="24"/>
        </w:rPr>
        <w:t>maximum</w:t>
      </w:r>
      <w:r w:rsidRPr="00067CFA">
        <w:rPr>
          <w:rFonts w:ascii="Times New Roman" w:hAnsi="Times New Roman" w:cs="Times New Roman"/>
          <w:sz w:val="24"/>
          <w:szCs w:val="24"/>
        </w:rPr>
        <w:t xml:space="preserve"> bundle of vegetable species cultivated within given resource constraints. It specifically investigates different options for stabilising </w:t>
      </w:r>
      <w:r w:rsidR="00A001B0">
        <w:rPr>
          <w:rFonts w:ascii="Times New Roman" w:hAnsi="Times New Roman" w:cs="Times New Roman"/>
          <w:sz w:val="24"/>
          <w:szCs w:val="24"/>
        </w:rPr>
        <w:t xml:space="preserve">household’s </w:t>
      </w:r>
      <w:r w:rsidR="008A3F5A">
        <w:rPr>
          <w:rFonts w:ascii="Times New Roman" w:hAnsi="Times New Roman" w:cs="Times New Roman"/>
          <w:sz w:val="24"/>
          <w:szCs w:val="24"/>
        </w:rPr>
        <w:t xml:space="preserve">livelihoods </w:t>
      </w:r>
      <w:r w:rsidRPr="00067CFA">
        <w:rPr>
          <w:rFonts w:ascii="Times New Roman" w:hAnsi="Times New Roman" w:cs="Times New Roman"/>
          <w:sz w:val="24"/>
          <w:szCs w:val="24"/>
        </w:rPr>
        <w:t xml:space="preserve">from the implementation of kitchen gardens. </w:t>
      </w:r>
    </w:p>
    <w:p w:rsidR="00067CFA" w:rsidRPr="00067CFA" w:rsidRDefault="00067CFA" w:rsidP="00C920F2">
      <w:pPr>
        <w:spacing w:line="360" w:lineRule="auto"/>
        <w:jc w:val="both"/>
        <w:rPr>
          <w:rFonts w:ascii="Times New Roman" w:hAnsi="Times New Roman" w:cs="Times New Roman"/>
          <w:sz w:val="24"/>
          <w:szCs w:val="24"/>
        </w:rPr>
      </w:pPr>
      <w:r w:rsidRPr="00067CFA">
        <w:rPr>
          <w:rFonts w:ascii="Times New Roman" w:hAnsi="Times New Roman" w:cs="Times New Roman"/>
          <w:sz w:val="24"/>
          <w:szCs w:val="24"/>
        </w:rPr>
        <w:t>This study</w:t>
      </w:r>
      <w:r w:rsidR="00251300">
        <w:rPr>
          <w:rFonts w:ascii="Times New Roman" w:hAnsi="Times New Roman" w:cs="Times New Roman"/>
          <w:sz w:val="24"/>
          <w:szCs w:val="24"/>
        </w:rPr>
        <w:t xml:space="preserve"> was carried out between the months of January till April which are usually characterised as lean periods. It </w:t>
      </w:r>
      <w:r w:rsidRPr="00067CFA">
        <w:rPr>
          <w:rFonts w:ascii="Times New Roman" w:hAnsi="Times New Roman" w:cs="Times New Roman"/>
          <w:sz w:val="24"/>
          <w:szCs w:val="24"/>
        </w:rPr>
        <w:t>employed both qualitative and quantitative techniques of data collection</w:t>
      </w:r>
      <w:r w:rsidR="000D40A3">
        <w:rPr>
          <w:rFonts w:ascii="Times New Roman" w:hAnsi="Times New Roman" w:cs="Times New Roman"/>
          <w:sz w:val="24"/>
          <w:szCs w:val="24"/>
        </w:rPr>
        <w:t>;</w:t>
      </w:r>
      <w:r w:rsidRPr="00067CFA">
        <w:rPr>
          <w:rFonts w:ascii="Times New Roman" w:hAnsi="Times New Roman" w:cs="Times New Roman"/>
          <w:sz w:val="24"/>
          <w:szCs w:val="24"/>
        </w:rPr>
        <w:t xml:space="preserve"> facilitated by the use</w:t>
      </w:r>
      <w:r w:rsidR="000D40A3">
        <w:rPr>
          <w:rFonts w:ascii="Times New Roman" w:hAnsi="Times New Roman" w:cs="Times New Roman"/>
          <w:sz w:val="24"/>
          <w:szCs w:val="24"/>
        </w:rPr>
        <w:t xml:space="preserve"> of questionnaires, interviews </w:t>
      </w:r>
      <w:r w:rsidRPr="00067CFA">
        <w:rPr>
          <w:rFonts w:ascii="Times New Roman" w:hAnsi="Times New Roman" w:cs="Times New Roman"/>
          <w:sz w:val="24"/>
          <w:szCs w:val="24"/>
        </w:rPr>
        <w:t>and observations.</w:t>
      </w:r>
    </w:p>
    <w:p w:rsidR="00067CFA" w:rsidRDefault="0040659B" w:rsidP="00C920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Among others, </w:t>
      </w:r>
      <w:r w:rsidRPr="00067CFA">
        <w:rPr>
          <w:rFonts w:ascii="Times New Roman" w:hAnsi="Times New Roman" w:cs="Times New Roman"/>
          <w:sz w:val="24"/>
          <w:szCs w:val="24"/>
        </w:rPr>
        <w:t>focus</w:t>
      </w:r>
      <w:r w:rsidR="00067CFA" w:rsidRPr="00067CFA">
        <w:rPr>
          <w:rFonts w:ascii="Times New Roman" w:hAnsi="Times New Roman" w:cs="Times New Roman"/>
          <w:sz w:val="24"/>
          <w:szCs w:val="24"/>
        </w:rPr>
        <w:t xml:space="preserve"> g</w:t>
      </w:r>
      <w:r w:rsidR="00C920F2">
        <w:rPr>
          <w:rFonts w:ascii="Times New Roman" w:hAnsi="Times New Roman" w:cs="Times New Roman"/>
          <w:sz w:val="24"/>
          <w:szCs w:val="24"/>
        </w:rPr>
        <w:t xml:space="preserve">roup discussions were organised </w:t>
      </w:r>
      <w:r w:rsidR="00067CFA" w:rsidRPr="00067CFA">
        <w:rPr>
          <w:rFonts w:ascii="Times New Roman" w:hAnsi="Times New Roman" w:cs="Times New Roman"/>
          <w:sz w:val="24"/>
          <w:szCs w:val="24"/>
        </w:rPr>
        <w:t>to capture the major obstacles and opportunities existing along</w:t>
      </w:r>
      <w:r w:rsidR="00C920F2">
        <w:rPr>
          <w:rFonts w:ascii="Times New Roman" w:hAnsi="Times New Roman" w:cs="Times New Roman"/>
          <w:sz w:val="24"/>
          <w:szCs w:val="24"/>
        </w:rPr>
        <w:t xml:space="preserve"> different stages of the</w:t>
      </w:r>
      <w:r w:rsidR="00067CFA">
        <w:rPr>
          <w:rFonts w:ascii="Times New Roman" w:hAnsi="Times New Roman" w:cs="Times New Roman"/>
          <w:sz w:val="24"/>
          <w:szCs w:val="24"/>
        </w:rPr>
        <w:t xml:space="preserve"> kitchen garden value chain.</w:t>
      </w:r>
      <w:r w:rsidR="00251300">
        <w:rPr>
          <w:rFonts w:ascii="Times New Roman" w:hAnsi="Times New Roman" w:cs="Times New Roman"/>
          <w:sz w:val="24"/>
          <w:szCs w:val="24"/>
        </w:rPr>
        <w:t xml:space="preserve"> </w:t>
      </w:r>
    </w:p>
    <w:p w:rsidR="00251300" w:rsidRDefault="00067CFA" w:rsidP="00C920F2">
      <w:pPr>
        <w:spacing w:line="360" w:lineRule="auto"/>
        <w:jc w:val="both"/>
        <w:rPr>
          <w:rFonts w:ascii="Times New Roman" w:hAnsi="Times New Roman" w:cs="Times New Roman"/>
          <w:sz w:val="24"/>
          <w:szCs w:val="24"/>
        </w:rPr>
      </w:pPr>
      <w:r>
        <w:rPr>
          <w:rFonts w:ascii="Times New Roman" w:hAnsi="Times New Roman" w:cs="Times New Roman"/>
          <w:sz w:val="24"/>
          <w:szCs w:val="24"/>
        </w:rPr>
        <w:t>Results obtained from this study indicated the strong potential of kitchen gardens</w:t>
      </w:r>
      <w:r w:rsidR="000D40A3">
        <w:rPr>
          <w:rFonts w:ascii="Times New Roman" w:hAnsi="Times New Roman" w:cs="Times New Roman"/>
          <w:sz w:val="24"/>
          <w:szCs w:val="24"/>
        </w:rPr>
        <w:t xml:space="preserve"> </w:t>
      </w:r>
      <w:r w:rsidR="00C920F2">
        <w:rPr>
          <w:rFonts w:ascii="Times New Roman" w:hAnsi="Times New Roman" w:cs="Times New Roman"/>
          <w:sz w:val="24"/>
          <w:szCs w:val="24"/>
        </w:rPr>
        <w:t>in</w:t>
      </w:r>
      <w:r>
        <w:rPr>
          <w:rFonts w:ascii="Times New Roman" w:hAnsi="Times New Roman" w:cs="Times New Roman"/>
          <w:sz w:val="24"/>
          <w:szCs w:val="24"/>
        </w:rPr>
        <w:t xml:space="preserve"> alleviating household food </w:t>
      </w:r>
      <w:r w:rsidR="000D40A3">
        <w:rPr>
          <w:rFonts w:ascii="Times New Roman" w:hAnsi="Times New Roman" w:cs="Times New Roman"/>
          <w:sz w:val="24"/>
          <w:szCs w:val="24"/>
        </w:rPr>
        <w:t>in</w:t>
      </w:r>
      <w:r>
        <w:rPr>
          <w:rFonts w:ascii="Times New Roman" w:hAnsi="Times New Roman" w:cs="Times New Roman"/>
          <w:sz w:val="24"/>
          <w:szCs w:val="24"/>
        </w:rPr>
        <w:t xml:space="preserve">security </w:t>
      </w:r>
      <w:r w:rsidR="00A001B0">
        <w:rPr>
          <w:rFonts w:ascii="Times New Roman" w:hAnsi="Times New Roman" w:cs="Times New Roman"/>
          <w:sz w:val="24"/>
          <w:szCs w:val="24"/>
        </w:rPr>
        <w:t xml:space="preserve">and an effective coping strategy in </w:t>
      </w:r>
      <w:r>
        <w:rPr>
          <w:rFonts w:ascii="Times New Roman" w:hAnsi="Times New Roman" w:cs="Times New Roman"/>
          <w:sz w:val="24"/>
          <w:szCs w:val="24"/>
        </w:rPr>
        <w:t xml:space="preserve">ensuring a steady </w:t>
      </w:r>
      <w:r w:rsidR="00251300">
        <w:rPr>
          <w:rFonts w:ascii="Times New Roman" w:hAnsi="Times New Roman" w:cs="Times New Roman"/>
          <w:sz w:val="24"/>
          <w:szCs w:val="24"/>
        </w:rPr>
        <w:t xml:space="preserve">supply of fresh </w:t>
      </w:r>
      <w:r>
        <w:rPr>
          <w:rFonts w:ascii="Times New Roman" w:hAnsi="Times New Roman" w:cs="Times New Roman"/>
          <w:sz w:val="24"/>
          <w:szCs w:val="24"/>
        </w:rPr>
        <w:t>vegetable</w:t>
      </w:r>
      <w:r w:rsidR="000D40A3">
        <w:rPr>
          <w:rFonts w:ascii="Times New Roman" w:hAnsi="Times New Roman" w:cs="Times New Roman"/>
          <w:sz w:val="24"/>
          <w:szCs w:val="24"/>
        </w:rPr>
        <w:t>s even</w:t>
      </w:r>
      <w:r w:rsidR="00251300">
        <w:rPr>
          <w:rFonts w:ascii="Times New Roman" w:hAnsi="Times New Roman" w:cs="Times New Roman"/>
          <w:sz w:val="24"/>
          <w:szCs w:val="24"/>
        </w:rPr>
        <w:t xml:space="preserve"> </w:t>
      </w:r>
      <w:r w:rsidR="004D0E42">
        <w:rPr>
          <w:rFonts w:ascii="Times New Roman" w:hAnsi="Times New Roman" w:cs="Times New Roman"/>
          <w:sz w:val="24"/>
          <w:szCs w:val="24"/>
        </w:rPr>
        <w:t xml:space="preserve">during lean seasons compared to alternative </w:t>
      </w:r>
      <w:r w:rsidR="00C920F2">
        <w:rPr>
          <w:rFonts w:ascii="Times New Roman" w:hAnsi="Times New Roman" w:cs="Times New Roman"/>
          <w:sz w:val="24"/>
          <w:szCs w:val="24"/>
        </w:rPr>
        <w:t xml:space="preserve">methods of obtaining vegetables. </w:t>
      </w:r>
      <w:r w:rsidR="004D0E42">
        <w:rPr>
          <w:rFonts w:ascii="Times New Roman" w:hAnsi="Times New Roman" w:cs="Times New Roman"/>
          <w:sz w:val="24"/>
          <w:szCs w:val="24"/>
        </w:rPr>
        <w:t>In addition, vegetable cultivat</w:t>
      </w:r>
      <w:r w:rsidR="008A3F5A">
        <w:rPr>
          <w:rFonts w:ascii="Times New Roman" w:hAnsi="Times New Roman" w:cs="Times New Roman"/>
          <w:sz w:val="24"/>
          <w:szCs w:val="24"/>
        </w:rPr>
        <w:t>ion using pocket gardens was</w:t>
      </w:r>
      <w:r w:rsidR="004D0E42">
        <w:rPr>
          <w:rFonts w:ascii="Times New Roman" w:hAnsi="Times New Roman" w:cs="Times New Roman"/>
          <w:sz w:val="24"/>
          <w:szCs w:val="24"/>
        </w:rPr>
        <w:t xml:space="preserve"> illustrated as a best agricultural practice requiring</w:t>
      </w:r>
      <w:r w:rsidR="00A001B0">
        <w:rPr>
          <w:rFonts w:ascii="Times New Roman" w:hAnsi="Times New Roman" w:cs="Times New Roman"/>
          <w:sz w:val="24"/>
          <w:szCs w:val="24"/>
        </w:rPr>
        <w:t xml:space="preserve"> mini</w:t>
      </w:r>
      <w:r w:rsidR="008A3F5A">
        <w:rPr>
          <w:rFonts w:ascii="Times New Roman" w:hAnsi="Times New Roman" w:cs="Times New Roman"/>
          <w:sz w:val="24"/>
          <w:szCs w:val="24"/>
        </w:rPr>
        <w:t xml:space="preserve">mal </w:t>
      </w:r>
      <w:r w:rsidR="00A001B0">
        <w:rPr>
          <w:rFonts w:ascii="Times New Roman" w:hAnsi="Times New Roman" w:cs="Times New Roman"/>
          <w:sz w:val="24"/>
          <w:szCs w:val="24"/>
        </w:rPr>
        <w:t>water</w:t>
      </w:r>
      <w:r w:rsidR="008A3F5A">
        <w:rPr>
          <w:rFonts w:ascii="Times New Roman" w:hAnsi="Times New Roman" w:cs="Times New Roman"/>
          <w:sz w:val="24"/>
          <w:szCs w:val="24"/>
        </w:rPr>
        <w:t xml:space="preserve"> and land use, </w:t>
      </w:r>
      <w:r w:rsidR="004D0E42">
        <w:rPr>
          <w:rFonts w:ascii="Times New Roman" w:hAnsi="Times New Roman" w:cs="Times New Roman"/>
          <w:sz w:val="24"/>
          <w:szCs w:val="24"/>
        </w:rPr>
        <w:t>organic fertilisers in the form of manure.</w:t>
      </w:r>
    </w:p>
    <w:p w:rsidR="00067CFA" w:rsidRPr="00067CFA" w:rsidRDefault="00C920F2" w:rsidP="00C920F2">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Food Insecurity, Kitchen Gardens, Resources, Vulnerability</w:t>
      </w:r>
      <w:r w:rsidR="000D40A3">
        <w:rPr>
          <w:rFonts w:ascii="Times New Roman" w:hAnsi="Times New Roman" w:cs="Times New Roman"/>
          <w:sz w:val="24"/>
          <w:szCs w:val="24"/>
        </w:rPr>
        <w:t>.</w:t>
      </w:r>
    </w:p>
    <w:p w:rsidR="00AC560E" w:rsidRPr="00067CFA" w:rsidRDefault="0040659B" w:rsidP="00C920F2">
      <w:pPr>
        <w:spacing w:line="360" w:lineRule="auto"/>
        <w:jc w:val="both"/>
      </w:pPr>
    </w:p>
    <w:sectPr w:rsidR="00AC560E" w:rsidRPr="00067CFA" w:rsidSect="00F95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CFA"/>
    <w:rsid w:val="00067CFA"/>
    <w:rsid w:val="000D40A3"/>
    <w:rsid w:val="00251300"/>
    <w:rsid w:val="0040659B"/>
    <w:rsid w:val="004D0E42"/>
    <w:rsid w:val="007062BB"/>
    <w:rsid w:val="00717D28"/>
    <w:rsid w:val="008A3F5A"/>
    <w:rsid w:val="00A001B0"/>
    <w:rsid w:val="00C920F2"/>
    <w:rsid w:val="00F43A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Marie-Estelle</dc:creator>
  <cp:lastModifiedBy>Marie-Estelle</cp:lastModifiedBy>
  <cp:revision>5</cp:revision>
  <dcterms:created xsi:type="dcterms:W3CDTF">2016-04-15T17:08:00Z</dcterms:created>
  <dcterms:modified xsi:type="dcterms:W3CDTF">2016-04-15T20:12:00Z</dcterms:modified>
</cp:coreProperties>
</file>