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57" w:rsidRPr="007F6240" w:rsidRDefault="00291357" w:rsidP="00D732AF">
      <w:pPr>
        <w:bidi w:val="0"/>
        <w:ind w:left="540" w:hanging="540"/>
        <w:jc w:val="center"/>
        <w:rPr>
          <w:rFonts w:asciiTheme="majorBidi" w:hAnsiTheme="majorBidi" w:cstheme="majorBidi"/>
          <w:b/>
          <w:bCs/>
          <w:rtl/>
        </w:rPr>
      </w:pPr>
      <w:r w:rsidRPr="007F6240">
        <w:rPr>
          <w:rFonts w:asciiTheme="majorBidi" w:hAnsiTheme="majorBidi" w:cstheme="majorBidi"/>
          <w:b/>
          <w:bCs/>
        </w:rPr>
        <w:t>Effect of silicon and phosphorus rates on yield and yield components of rice (</w:t>
      </w:r>
      <w:proofErr w:type="spellStart"/>
      <w:r w:rsidRPr="007F6240">
        <w:rPr>
          <w:rFonts w:asciiTheme="majorBidi" w:hAnsiTheme="majorBidi" w:cstheme="majorBidi"/>
          <w:b/>
          <w:bCs/>
          <w:i/>
          <w:iCs/>
        </w:rPr>
        <w:t>Oryza</w:t>
      </w:r>
      <w:proofErr w:type="spellEnd"/>
      <w:r w:rsidRPr="007F6240">
        <w:rPr>
          <w:rFonts w:asciiTheme="majorBidi" w:hAnsiTheme="majorBidi" w:cstheme="majorBidi"/>
          <w:b/>
          <w:bCs/>
          <w:i/>
          <w:iCs/>
        </w:rPr>
        <w:t xml:space="preserve"> sativa</w:t>
      </w:r>
      <w:r w:rsidRPr="007F6240">
        <w:rPr>
          <w:rFonts w:asciiTheme="majorBidi" w:hAnsiTheme="majorBidi" w:cstheme="majorBidi"/>
          <w:b/>
          <w:bCs/>
        </w:rPr>
        <w:t xml:space="preserve"> L.</w:t>
      </w:r>
      <w:r w:rsidR="00D732AF" w:rsidRPr="007F6240">
        <w:rPr>
          <w:rFonts w:asciiTheme="majorBidi" w:hAnsiTheme="majorBidi" w:cstheme="majorBidi"/>
          <w:b/>
          <w:bCs/>
        </w:rPr>
        <w:t>)</w:t>
      </w:r>
    </w:p>
    <w:p w:rsidR="00291357" w:rsidRPr="007F6240" w:rsidRDefault="00291357" w:rsidP="00FC4377">
      <w:pPr>
        <w:bidi w:val="0"/>
        <w:ind w:left="540" w:hanging="540"/>
        <w:jc w:val="center"/>
        <w:rPr>
          <w:rFonts w:asciiTheme="majorBidi" w:hAnsiTheme="majorBidi" w:cstheme="majorBidi"/>
          <w:rtl/>
        </w:rPr>
      </w:pPr>
      <w:r w:rsidRPr="007F6240">
        <w:rPr>
          <w:rFonts w:asciiTheme="majorBidi" w:hAnsiTheme="majorBidi" w:cstheme="majorBidi"/>
        </w:rPr>
        <w:t>A. Ghanbari-Malidarreh</w:t>
      </w:r>
      <w:r w:rsidRPr="007F6240">
        <w:rPr>
          <w:rFonts w:asciiTheme="majorBidi" w:hAnsiTheme="majorBidi" w:cstheme="majorBidi"/>
          <w:vertAlign w:val="superscript"/>
        </w:rPr>
        <w:t>1</w:t>
      </w:r>
      <w:r w:rsidRPr="007F6240">
        <w:rPr>
          <w:rFonts w:asciiTheme="majorBidi" w:hAnsiTheme="majorBidi" w:cstheme="majorBidi"/>
        </w:rPr>
        <w:t xml:space="preserve"> S.V. Alavi</w:t>
      </w:r>
      <w:r w:rsidRPr="007F6240">
        <w:rPr>
          <w:rFonts w:asciiTheme="majorBidi" w:hAnsiTheme="majorBidi" w:cstheme="majorBidi"/>
          <w:vertAlign w:val="superscript"/>
        </w:rPr>
        <w:t>2</w:t>
      </w:r>
      <w:r w:rsidRPr="007F6240">
        <w:rPr>
          <w:rFonts w:asciiTheme="majorBidi" w:hAnsiTheme="majorBidi" w:cstheme="majorBidi"/>
        </w:rPr>
        <w:t xml:space="preserve"> </w:t>
      </w:r>
      <w:r w:rsidR="005735C8" w:rsidRPr="007F6240">
        <w:rPr>
          <w:rFonts w:asciiTheme="majorBidi" w:hAnsiTheme="majorBidi" w:cstheme="majorBidi"/>
        </w:rPr>
        <w:t xml:space="preserve">and </w:t>
      </w:r>
      <w:r w:rsidRPr="007F6240">
        <w:rPr>
          <w:rFonts w:asciiTheme="majorBidi" w:hAnsiTheme="majorBidi" w:cstheme="majorBidi"/>
        </w:rPr>
        <w:t>S. Dastan</w:t>
      </w:r>
      <w:r w:rsidRPr="007F6240">
        <w:rPr>
          <w:rFonts w:asciiTheme="majorBidi" w:hAnsiTheme="majorBidi" w:cstheme="majorBidi"/>
          <w:vertAlign w:val="superscript"/>
        </w:rPr>
        <w:t>1</w:t>
      </w:r>
    </w:p>
    <w:p w:rsidR="00291357" w:rsidRPr="007F6240" w:rsidRDefault="00291357" w:rsidP="00FC4377">
      <w:pPr>
        <w:bidi w:val="0"/>
        <w:ind w:left="540" w:hanging="540"/>
        <w:jc w:val="both"/>
        <w:rPr>
          <w:rFonts w:asciiTheme="majorBidi" w:hAnsiTheme="majorBidi" w:cstheme="majorBidi"/>
        </w:rPr>
      </w:pPr>
      <w:r w:rsidRPr="007F6240">
        <w:rPr>
          <w:rFonts w:asciiTheme="majorBidi" w:hAnsiTheme="majorBidi" w:cstheme="majorBidi"/>
        </w:rPr>
        <w:t xml:space="preserve">1. Department of Agronomy and Plant Nutrition, Member of Young Researchers Club, Islamic Azad University, </w:t>
      </w:r>
      <w:proofErr w:type="spellStart"/>
      <w:r w:rsidRPr="007F6240">
        <w:rPr>
          <w:rFonts w:asciiTheme="majorBidi" w:hAnsiTheme="majorBidi" w:cstheme="majorBidi"/>
        </w:rPr>
        <w:t>Jouybar</w:t>
      </w:r>
      <w:proofErr w:type="spellEnd"/>
      <w:r w:rsidRPr="007F6240">
        <w:rPr>
          <w:rFonts w:asciiTheme="majorBidi" w:hAnsiTheme="majorBidi" w:cstheme="majorBidi"/>
        </w:rPr>
        <w:t xml:space="preserve"> Branch, </w:t>
      </w:r>
      <w:proofErr w:type="spellStart"/>
      <w:r w:rsidRPr="007F6240">
        <w:rPr>
          <w:rFonts w:asciiTheme="majorBidi" w:hAnsiTheme="majorBidi" w:cstheme="majorBidi"/>
        </w:rPr>
        <w:t>Jouybar</w:t>
      </w:r>
      <w:proofErr w:type="spellEnd"/>
      <w:r w:rsidRPr="007F6240">
        <w:rPr>
          <w:rFonts w:asciiTheme="majorBidi" w:hAnsiTheme="majorBidi" w:cstheme="majorBidi"/>
        </w:rPr>
        <w:t xml:space="preserve">, Iran. </w:t>
      </w:r>
      <w:hyperlink r:id="rId5" w:history="1">
        <w:r w:rsidR="008C768B" w:rsidRPr="007F6240">
          <w:rPr>
            <w:rStyle w:val="Hyperlink"/>
            <w:rFonts w:asciiTheme="majorBidi" w:hAnsiTheme="majorBidi" w:cstheme="majorBidi"/>
          </w:rPr>
          <w:t>aghanbari@jouybariau.ac.ir</w:t>
        </w:r>
      </w:hyperlink>
    </w:p>
    <w:p w:rsidR="00291357" w:rsidRPr="007F6240" w:rsidRDefault="00291357" w:rsidP="00FC4377">
      <w:pPr>
        <w:bidi w:val="0"/>
        <w:jc w:val="both"/>
        <w:rPr>
          <w:rFonts w:asciiTheme="majorBidi" w:hAnsiTheme="majorBidi" w:cstheme="majorBidi"/>
          <w:rtl/>
        </w:rPr>
      </w:pPr>
      <w:r w:rsidRPr="007F6240">
        <w:rPr>
          <w:rFonts w:asciiTheme="majorBidi" w:hAnsiTheme="majorBidi" w:cstheme="majorBidi"/>
        </w:rPr>
        <w:t xml:space="preserve">2. Department of Plant Pathology and Protection Division, Agricultural and Natural Resources Research Center of </w:t>
      </w:r>
      <w:proofErr w:type="spellStart"/>
      <w:r w:rsidRPr="007F6240">
        <w:rPr>
          <w:rFonts w:asciiTheme="majorBidi" w:hAnsiTheme="majorBidi" w:cstheme="majorBidi"/>
        </w:rPr>
        <w:t>Mazandaran</w:t>
      </w:r>
      <w:proofErr w:type="spellEnd"/>
      <w:r w:rsidRPr="007F6240">
        <w:rPr>
          <w:rFonts w:asciiTheme="majorBidi" w:hAnsiTheme="majorBidi" w:cstheme="majorBidi"/>
        </w:rPr>
        <w:t xml:space="preserve">, Sari, Iran. </w:t>
      </w:r>
    </w:p>
    <w:p w:rsidR="00291357" w:rsidRPr="007F6240" w:rsidRDefault="00291357" w:rsidP="00FC4377">
      <w:pPr>
        <w:bidi w:val="0"/>
        <w:ind w:left="540" w:hanging="540"/>
        <w:jc w:val="both"/>
        <w:rPr>
          <w:rFonts w:asciiTheme="majorBidi" w:hAnsiTheme="majorBidi" w:cstheme="majorBidi"/>
          <w:b/>
          <w:bCs/>
        </w:rPr>
      </w:pPr>
      <w:r w:rsidRPr="007F6240">
        <w:rPr>
          <w:rFonts w:asciiTheme="majorBidi" w:hAnsiTheme="majorBidi" w:cstheme="majorBidi"/>
          <w:b/>
          <w:bCs/>
        </w:rPr>
        <w:t>Abstract</w:t>
      </w:r>
    </w:p>
    <w:p w:rsidR="00291357" w:rsidRPr="007F6240" w:rsidRDefault="00291357" w:rsidP="00FC4377">
      <w:pPr>
        <w:bidi w:val="0"/>
        <w:ind w:hanging="1"/>
        <w:jc w:val="both"/>
        <w:rPr>
          <w:rFonts w:asciiTheme="majorBidi" w:hAnsiTheme="majorBidi" w:cstheme="majorBidi"/>
          <w:b/>
          <w:bCs/>
        </w:rPr>
      </w:pP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Two important elements of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and phosphorus in rice production in areas with frequent cultivation that phosphorus pollution due to excessive use and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im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mobility and the amount of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store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in the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soil because to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fire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and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lack of use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fertilizer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has been reduced. The project aimed to determine the relationship between these two elements and to evaluate use of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and phosphorus on yield and agronomic traits of rice was performed. Factorial experiment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based 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randomized complete block design with two factors </w:t>
      </w:r>
      <w:r w:rsidR="00E16716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phosphorus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and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with four replications was conducted in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2010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. Phosphorus levels, including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0, 50 and 100 kg ha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  <w:vertAlign w:val="superscript"/>
        </w:rPr>
        <w:t>-1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and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levels were containing 0, 500 and 1000 kg ha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  <w:vertAlign w:val="superscript"/>
        </w:rPr>
        <w:t>-1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. The results showed that levels of phosphorus and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grain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yield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at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5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and 1 </w:t>
      </w:r>
      <w:r w:rsidR="002804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%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probability level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were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significant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, respectively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. </w:t>
      </w:r>
      <w:r w:rsidRPr="007F6240">
        <w:rPr>
          <w:rStyle w:val="longtext"/>
          <w:rFonts w:asciiTheme="majorBidi" w:hAnsiTheme="majorBidi" w:cstheme="majorBidi"/>
          <w:color w:val="000000"/>
        </w:rPr>
        <w:t>So that</w:t>
      </w:r>
      <w:r w:rsidR="00280499" w:rsidRPr="007F6240">
        <w:rPr>
          <w:rStyle w:val="longtext"/>
          <w:rFonts w:asciiTheme="majorBidi" w:hAnsiTheme="majorBidi" w:cstheme="majorBidi"/>
          <w:color w:val="000000"/>
        </w:rPr>
        <w:t>,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the grain </w:t>
      </w:r>
      <w:r w:rsidR="005B5F99" w:rsidRPr="007F6240">
        <w:rPr>
          <w:rStyle w:val="longtext"/>
          <w:rFonts w:asciiTheme="majorBidi" w:hAnsiTheme="majorBidi" w:cstheme="majorBidi"/>
          <w:color w:val="000000"/>
        </w:rPr>
        <w:t>yield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of 758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kg ha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  <w:vertAlign w:val="superscript"/>
        </w:rPr>
        <w:t>-1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with </w:t>
      </w:r>
      <w:r w:rsidR="005B5F99" w:rsidRPr="007F6240">
        <w:rPr>
          <w:rStyle w:val="longtext"/>
          <w:rFonts w:asciiTheme="majorBidi" w:hAnsiTheme="majorBidi" w:cstheme="majorBidi"/>
          <w:color w:val="000000"/>
        </w:rPr>
        <w:t xml:space="preserve">application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1000 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kg ha</w:t>
      </w:r>
      <w:r w:rsidR="005B5F9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  <w:vertAlign w:val="superscript"/>
        </w:rPr>
        <w:t>-1</w:t>
      </w:r>
      <w:r w:rsidR="005B5F99" w:rsidRPr="007F6240">
        <w:rPr>
          <w:rStyle w:val="longtext"/>
          <w:rFonts w:asciiTheme="majorBidi" w:hAnsiTheme="majorBidi" w:cstheme="majorBidi"/>
          <w:color w:val="000000"/>
        </w:rPr>
        <w:t xml:space="preserve"> </w:t>
      </w:r>
      <w:r w:rsidR="00D11B7F" w:rsidRPr="007F6240">
        <w:rPr>
          <w:rStyle w:val="longtext"/>
          <w:rFonts w:asciiTheme="majorBidi" w:hAnsiTheme="majorBidi" w:cstheme="majorBidi"/>
          <w:color w:val="000000"/>
        </w:rPr>
        <w:t>silicon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 xml:space="preserve"> was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</w:t>
      </w:r>
      <w:r w:rsidR="005B5F99" w:rsidRPr="007F6240">
        <w:rPr>
          <w:rStyle w:val="longtext"/>
          <w:rFonts w:asciiTheme="majorBidi" w:hAnsiTheme="majorBidi" w:cstheme="majorBidi"/>
          <w:color w:val="000000"/>
        </w:rPr>
        <w:t xml:space="preserve">more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than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>control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 xml:space="preserve">that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equal to 23 </w:t>
      </w:r>
      <w:r w:rsidR="00280499" w:rsidRPr="007F6240">
        <w:rPr>
          <w:rStyle w:val="longtext"/>
          <w:rFonts w:asciiTheme="majorBidi" w:hAnsiTheme="majorBidi" w:cstheme="majorBidi"/>
          <w:color w:val="000000"/>
        </w:rPr>
        <w:t>%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increase in production.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High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phosphorus and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did not affect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1000-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grain weight and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had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reduced but straw and biological yield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had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increase.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High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phosphorus and </w:t>
      </w:r>
      <w:r w:rsidR="00D11B7F" w:rsidRPr="007F6240">
        <w:rPr>
          <w:rStyle w:val="longtext"/>
          <w:rFonts w:asciiTheme="majorBidi" w:hAnsiTheme="majorBidi" w:cstheme="majorBidi"/>
          <w:color w:val="000000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 xml:space="preserve">the number </w:t>
      </w:r>
      <w:r w:rsidR="0040158D" w:rsidRPr="007F6240">
        <w:rPr>
          <w:rStyle w:val="longtext"/>
          <w:rFonts w:asciiTheme="majorBidi" w:hAnsiTheme="majorBidi" w:cstheme="majorBidi"/>
          <w:color w:val="000000"/>
        </w:rPr>
        <w:t xml:space="preserve">of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 xml:space="preserve">spikelet per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panicle increased and decreased the number </w:t>
      </w:r>
      <w:r w:rsidR="0040158D" w:rsidRPr="007F6240">
        <w:rPr>
          <w:rStyle w:val="longtext"/>
          <w:rFonts w:asciiTheme="majorBidi" w:hAnsiTheme="majorBidi" w:cstheme="majorBidi"/>
          <w:color w:val="000000"/>
        </w:rPr>
        <w:t xml:space="preserve">of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>blank spikelet per panicle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.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Number of </w:t>
      </w:r>
      <w:r w:rsidR="00260684" w:rsidRPr="007F6240">
        <w:rPr>
          <w:rStyle w:val="longtext"/>
          <w:rFonts w:asciiTheme="majorBidi" w:hAnsiTheme="majorBidi" w:cstheme="majorBidi"/>
          <w:color w:val="000000"/>
        </w:rPr>
        <w:t>panicle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per square meter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had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increased with increasing phosphorus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application, but with increasing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have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not change significantly.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The interaction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effect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>indicated that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 grain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 yield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 at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 5 </w:t>
      </w:r>
      <w:r w:rsidR="00280499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>%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 probability level was significant and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did not use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phosphorus and silicon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had decreased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grain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>yield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EBEFF9"/>
        </w:rPr>
        <w:t xml:space="preserve">. 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Because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biological</w:t>
      </w:r>
      <w:r w:rsidR="00260684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yield was the lowest and also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increasing phosphorus and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application had increased grain and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biological yield.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It seems that these two elements are together in attracting alternative and perhaps attract each other by the roots due to having the same negative are in competition. If </w:t>
      </w:r>
      <w:r w:rsidR="0040158D" w:rsidRPr="007F6240">
        <w:rPr>
          <w:rStyle w:val="longtext"/>
          <w:rFonts w:asciiTheme="majorBidi" w:hAnsiTheme="majorBidi" w:cstheme="majorBidi"/>
          <w:color w:val="000000"/>
        </w:rPr>
        <w:t xml:space="preserve">phosphorus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>application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or stored in soil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>is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increase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>or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high, plant uptake of </w:t>
      </w:r>
      <w:r w:rsidR="00D11B7F" w:rsidRPr="007F6240">
        <w:rPr>
          <w:rStyle w:val="longtext"/>
          <w:rFonts w:asciiTheme="majorBidi" w:hAnsiTheme="majorBidi" w:cstheme="majorBidi"/>
          <w:color w:val="000000"/>
        </w:rPr>
        <w:t>silicon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and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 xml:space="preserve">phosphorus had 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change and </w:t>
      </w:r>
      <w:r w:rsidR="0040158D" w:rsidRPr="007F6240">
        <w:rPr>
          <w:rStyle w:val="longtext"/>
          <w:rFonts w:asciiTheme="majorBidi" w:hAnsiTheme="majorBidi" w:cstheme="majorBidi"/>
          <w:color w:val="000000"/>
        </w:rPr>
        <w:t xml:space="preserve">consequently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>grain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yield </w:t>
      </w:r>
      <w:r w:rsidR="0040158D" w:rsidRPr="007F6240">
        <w:rPr>
          <w:rStyle w:val="longtext"/>
          <w:rFonts w:asciiTheme="majorBidi" w:hAnsiTheme="majorBidi" w:cstheme="majorBidi"/>
          <w:color w:val="000000"/>
        </w:rPr>
        <w:t>had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 </w:t>
      </w:r>
      <w:r w:rsidR="00BC42A9" w:rsidRPr="007F6240">
        <w:rPr>
          <w:rStyle w:val="longtext"/>
          <w:rFonts w:asciiTheme="majorBidi" w:hAnsiTheme="majorBidi" w:cstheme="majorBidi"/>
          <w:color w:val="000000"/>
        </w:rPr>
        <w:t>change</w:t>
      </w:r>
      <w:r w:rsidRPr="007F6240">
        <w:rPr>
          <w:rStyle w:val="longtext"/>
          <w:rFonts w:asciiTheme="majorBidi" w:hAnsiTheme="majorBidi" w:cstheme="majorBidi"/>
          <w:color w:val="000000"/>
        </w:rPr>
        <w:t xml:space="preserve">.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Thus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,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D11B7F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silicon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application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will 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protect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lodging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and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blast disease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of rice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, and phosphorus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application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 in the production of more photosynthetic material and fertility </w:t>
      </w:r>
      <w:r w:rsidR="00BC42A9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spikelet </w:t>
      </w:r>
      <w:r w:rsidR="0040158D"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 xml:space="preserve">was affect and duo to </w:t>
      </w:r>
      <w:r w:rsidRPr="007F6240">
        <w:rPr>
          <w:rStyle w:val="longtext"/>
          <w:rFonts w:asciiTheme="majorBidi" w:hAnsiTheme="majorBidi" w:cstheme="majorBidi"/>
          <w:color w:val="000000"/>
          <w:shd w:val="clear" w:color="auto" w:fill="FFFFFF"/>
        </w:rPr>
        <w:t>increasing grain yield.</w:t>
      </w:r>
    </w:p>
    <w:p w:rsidR="00291357" w:rsidRPr="007F6240" w:rsidRDefault="00291357" w:rsidP="00FC4377">
      <w:pPr>
        <w:bidi w:val="0"/>
        <w:ind w:left="539" w:hanging="540"/>
        <w:jc w:val="both"/>
        <w:rPr>
          <w:rFonts w:asciiTheme="majorBidi" w:hAnsiTheme="majorBidi" w:cstheme="majorBidi"/>
        </w:rPr>
      </w:pPr>
      <w:r w:rsidRPr="007F6240">
        <w:rPr>
          <w:rFonts w:asciiTheme="majorBidi" w:hAnsiTheme="majorBidi" w:cstheme="majorBidi"/>
          <w:b/>
          <w:bCs/>
        </w:rPr>
        <w:t xml:space="preserve">Key Words: </w:t>
      </w:r>
      <w:r w:rsidRPr="007F6240">
        <w:rPr>
          <w:rFonts w:asciiTheme="majorBidi" w:hAnsiTheme="majorBidi" w:cstheme="majorBidi"/>
        </w:rPr>
        <w:t>Rice, Phosphorus, Silicon, Seed yield,</w:t>
      </w:r>
    </w:p>
    <w:sectPr w:rsidR="00291357" w:rsidRPr="007F6240" w:rsidSect="00F042F7">
      <w:pgSz w:w="11907" w:h="16840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1357"/>
    <w:rsid w:val="00260684"/>
    <w:rsid w:val="00280499"/>
    <w:rsid w:val="00291357"/>
    <w:rsid w:val="0040158D"/>
    <w:rsid w:val="0051033F"/>
    <w:rsid w:val="00544E63"/>
    <w:rsid w:val="005735C8"/>
    <w:rsid w:val="005B5F99"/>
    <w:rsid w:val="006B77B1"/>
    <w:rsid w:val="007C07D7"/>
    <w:rsid w:val="007F6240"/>
    <w:rsid w:val="00834F72"/>
    <w:rsid w:val="008C768B"/>
    <w:rsid w:val="00920655"/>
    <w:rsid w:val="00BC42A9"/>
    <w:rsid w:val="00BE0043"/>
    <w:rsid w:val="00CA6784"/>
    <w:rsid w:val="00D0178D"/>
    <w:rsid w:val="00D11B7F"/>
    <w:rsid w:val="00D732AF"/>
    <w:rsid w:val="00E16716"/>
    <w:rsid w:val="00FC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357"/>
    <w:pPr>
      <w:bidi/>
      <w:spacing w:after="0" w:line="240" w:lineRule="auto"/>
      <w:jc w:val="lowKashida"/>
    </w:pPr>
    <w:rPr>
      <w:rFonts w:ascii="Tahoma" w:eastAsia="Calibri" w:hAnsi="Tahoma" w:cs="B Lotu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291357"/>
  </w:style>
  <w:style w:type="character" w:styleId="Hyperlink">
    <w:name w:val="Hyperlink"/>
    <w:basedOn w:val="DefaultParagraphFont"/>
    <w:uiPriority w:val="99"/>
    <w:unhideWhenUsed/>
    <w:rsid w:val="008C76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ghanbari@jouybariau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1B3A1-CF6F-45A2-9B27-35AF2B10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 Computer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Compaq Computer</cp:lastModifiedBy>
  <cp:revision>2</cp:revision>
  <cp:lastPrinted>2011-03-18T19:03:00Z</cp:lastPrinted>
  <dcterms:created xsi:type="dcterms:W3CDTF">2011-05-05T14:55:00Z</dcterms:created>
  <dcterms:modified xsi:type="dcterms:W3CDTF">2011-05-05T14:55:00Z</dcterms:modified>
</cp:coreProperties>
</file>