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043" w:rsidRPr="00EA25F6" w:rsidRDefault="00D70043" w:rsidP="00D70043">
      <w:pPr>
        <w:spacing w:after="120"/>
        <w:jc w:val="center"/>
        <w:rPr>
          <w:rFonts w:ascii="Arial" w:hAnsi="Arial" w:cs="Arial"/>
          <w:b/>
          <w:caps/>
          <w:sz w:val="22"/>
          <w:szCs w:val="22"/>
        </w:rPr>
      </w:pPr>
      <w:r w:rsidRPr="00EA25F6">
        <w:rPr>
          <w:rFonts w:ascii="Arial" w:hAnsi="Arial" w:cs="Arial"/>
          <w:b/>
          <w:caps/>
          <w:sz w:val="22"/>
          <w:szCs w:val="22"/>
        </w:rPr>
        <w:t>Water Saving and</w:t>
      </w:r>
      <w:r>
        <w:rPr>
          <w:rFonts w:ascii="Arial" w:hAnsi="Arial" w:cs="Arial"/>
          <w:b/>
          <w:caps/>
          <w:sz w:val="22"/>
          <w:szCs w:val="22"/>
          <w:lang w:val="id-ID"/>
        </w:rPr>
        <w:t xml:space="preserve"> organic </w:t>
      </w:r>
      <w:r w:rsidRPr="00EA25F6">
        <w:rPr>
          <w:rFonts w:ascii="Arial" w:hAnsi="Arial" w:cs="Arial"/>
          <w:b/>
          <w:caps/>
          <w:sz w:val="22"/>
          <w:szCs w:val="22"/>
        </w:rPr>
        <w:t xml:space="preserve">Fertilizers </w:t>
      </w:r>
      <w:r>
        <w:rPr>
          <w:rFonts w:ascii="Arial" w:hAnsi="Arial" w:cs="Arial"/>
          <w:b/>
          <w:caps/>
          <w:sz w:val="22"/>
          <w:szCs w:val="22"/>
          <w:lang w:val="id-ID"/>
        </w:rPr>
        <w:t xml:space="preserve">based </w:t>
      </w:r>
      <w:r w:rsidRPr="00EA25F6">
        <w:rPr>
          <w:rFonts w:ascii="Arial" w:hAnsi="Arial" w:cs="Arial"/>
          <w:b/>
          <w:caps/>
          <w:sz w:val="22"/>
          <w:szCs w:val="22"/>
        </w:rPr>
        <w:t xml:space="preserve">Technology to </w:t>
      </w:r>
      <w:r>
        <w:rPr>
          <w:rFonts w:ascii="Arial" w:hAnsi="Arial" w:cs="Arial"/>
          <w:b/>
          <w:caps/>
          <w:sz w:val="22"/>
          <w:szCs w:val="22"/>
          <w:lang w:val="id-ID"/>
        </w:rPr>
        <w:t xml:space="preserve">remediate the </w:t>
      </w:r>
      <w:r w:rsidRPr="00EA25F6">
        <w:rPr>
          <w:rFonts w:ascii="Arial" w:hAnsi="Arial" w:cs="Arial"/>
          <w:b/>
          <w:caps/>
          <w:sz w:val="22"/>
          <w:szCs w:val="22"/>
        </w:rPr>
        <w:t>health</w:t>
      </w:r>
      <w:r>
        <w:rPr>
          <w:rFonts w:ascii="Arial" w:hAnsi="Arial" w:cs="Arial"/>
          <w:b/>
          <w:caps/>
          <w:sz w:val="22"/>
          <w:szCs w:val="22"/>
          <w:lang w:val="id-ID"/>
        </w:rPr>
        <w:t xml:space="preserve"> of Paddy Soils </w:t>
      </w:r>
      <w:r w:rsidRPr="00EA25F6">
        <w:rPr>
          <w:rFonts w:ascii="Arial" w:hAnsi="Arial" w:cs="Arial"/>
          <w:b/>
          <w:caps/>
          <w:sz w:val="22"/>
          <w:szCs w:val="22"/>
        </w:rPr>
        <w:t xml:space="preserve">and </w:t>
      </w:r>
      <w:r>
        <w:rPr>
          <w:rFonts w:ascii="Arial" w:hAnsi="Arial" w:cs="Arial"/>
          <w:b/>
          <w:caps/>
          <w:sz w:val="22"/>
          <w:szCs w:val="22"/>
          <w:lang w:val="id-ID"/>
        </w:rPr>
        <w:t xml:space="preserve">to increase </w:t>
      </w:r>
      <w:r w:rsidRPr="00EA25F6">
        <w:rPr>
          <w:rFonts w:ascii="Arial" w:hAnsi="Arial" w:cs="Arial"/>
          <w:b/>
          <w:caps/>
          <w:sz w:val="22"/>
          <w:szCs w:val="22"/>
        </w:rPr>
        <w:t>rice productivity</w:t>
      </w:r>
      <w:r>
        <w:rPr>
          <w:rFonts w:ascii="Arial" w:hAnsi="Arial" w:cs="Arial"/>
          <w:b/>
          <w:caps/>
          <w:sz w:val="22"/>
          <w:szCs w:val="22"/>
          <w:lang w:val="id-ID"/>
        </w:rPr>
        <w:t xml:space="preserve"> In Indonesia</w:t>
      </w:r>
      <w:r w:rsidRPr="00EA25F6">
        <w:rPr>
          <w:rStyle w:val="FootnoteReference"/>
          <w:rFonts w:ascii="Arial" w:hAnsi="Arial" w:cs="Arial"/>
          <w:b/>
          <w:sz w:val="22"/>
          <w:szCs w:val="22"/>
        </w:rPr>
        <w:footnoteReference w:id="1"/>
      </w:r>
    </w:p>
    <w:p w:rsidR="00D70043" w:rsidRPr="00EA25F6" w:rsidRDefault="00D70043" w:rsidP="00D70043">
      <w:pPr>
        <w:spacing w:before="120" w:after="120"/>
        <w:jc w:val="center"/>
        <w:rPr>
          <w:rFonts w:ascii="Arial" w:hAnsi="Arial" w:cs="Arial"/>
          <w:sz w:val="22"/>
          <w:szCs w:val="22"/>
        </w:rPr>
      </w:pPr>
      <w:proofErr w:type="spellStart"/>
      <w:r w:rsidRPr="00EA25F6">
        <w:rPr>
          <w:rFonts w:ascii="Arial" w:hAnsi="Arial" w:cs="Arial"/>
          <w:sz w:val="22"/>
          <w:szCs w:val="22"/>
        </w:rPr>
        <w:t>Tualar</w:t>
      </w:r>
      <w:proofErr w:type="spellEnd"/>
      <w:r w:rsidRPr="00EA25F6">
        <w:rPr>
          <w:rFonts w:ascii="Arial" w:hAnsi="Arial" w:cs="Arial"/>
          <w:sz w:val="22"/>
          <w:szCs w:val="22"/>
        </w:rPr>
        <w:t xml:space="preserve"> </w:t>
      </w:r>
      <w:proofErr w:type="spellStart"/>
      <w:r w:rsidRPr="00EA25F6">
        <w:rPr>
          <w:rFonts w:ascii="Arial" w:hAnsi="Arial" w:cs="Arial"/>
          <w:sz w:val="22"/>
          <w:szCs w:val="22"/>
        </w:rPr>
        <w:t>Simarmata</w:t>
      </w:r>
      <w:proofErr w:type="spellEnd"/>
      <w:r w:rsidRPr="00EA25F6">
        <w:rPr>
          <w:rFonts w:ascii="Arial" w:hAnsi="Arial" w:cs="Arial"/>
          <w:sz w:val="22"/>
          <w:szCs w:val="22"/>
        </w:rPr>
        <w:t xml:space="preserve"> and </w:t>
      </w:r>
      <w:r>
        <w:rPr>
          <w:rFonts w:ascii="Arial" w:hAnsi="Arial" w:cs="Arial"/>
          <w:sz w:val="22"/>
          <w:szCs w:val="22"/>
          <w:lang w:val="id-ID"/>
        </w:rPr>
        <w:t>Benny Joy</w:t>
      </w:r>
      <w:r w:rsidRPr="00EA25F6">
        <w:rPr>
          <w:rFonts w:ascii="Arial" w:hAnsi="Arial" w:cs="Arial"/>
          <w:sz w:val="22"/>
          <w:szCs w:val="22"/>
        </w:rPr>
        <w:t xml:space="preserve"> </w:t>
      </w:r>
    </w:p>
    <w:p w:rsidR="00D70043" w:rsidRPr="00EA25F6" w:rsidRDefault="00D70043" w:rsidP="00D70043">
      <w:pPr>
        <w:jc w:val="center"/>
        <w:rPr>
          <w:rFonts w:ascii="Arial" w:hAnsi="Arial" w:cs="Arial"/>
          <w:sz w:val="22"/>
          <w:szCs w:val="22"/>
        </w:rPr>
      </w:pPr>
      <w:r>
        <w:rPr>
          <w:rFonts w:ascii="Arial" w:hAnsi="Arial" w:cs="Arial"/>
          <w:sz w:val="22"/>
          <w:szCs w:val="22"/>
          <w:lang w:val="id-ID"/>
        </w:rPr>
        <w:t xml:space="preserve">Department  of Soil Science, </w:t>
      </w:r>
      <w:r w:rsidRPr="00EA25F6">
        <w:rPr>
          <w:rFonts w:ascii="Arial" w:hAnsi="Arial" w:cs="Arial"/>
          <w:sz w:val="22"/>
          <w:szCs w:val="22"/>
        </w:rPr>
        <w:t xml:space="preserve">Faculty of Agriculture, </w:t>
      </w:r>
      <w:proofErr w:type="spellStart"/>
      <w:r w:rsidRPr="00EA25F6">
        <w:rPr>
          <w:rFonts w:ascii="Arial" w:hAnsi="Arial" w:cs="Arial"/>
          <w:sz w:val="22"/>
          <w:szCs w:val="22"/>
        </w:rPr>
        <w:t>Padjadjaran</w:t>
      </w:r>
      <w:proofErr w:type="spellEnd"/>
      <w:r w:rsidRPr="00EA25F6">
        <w:rPr>
          <w:rFonts w:ascii="Arial" w:hAnsi="Arial" w:cs="Arial"/>
          <w:sz w:val="22"/>
          <w:szCs w:val="22"/>
        </w:rPr>
        <w:t xml:space="preserve"> University Bandung</w:t>
      </w:r>
    </w:p>
    <w:p w:rsidR="00D70043" w:rsidRPr="00EA25F6" w:rsidRDefault="00D70043" w:rsidP="00D70043">
      <w:pPr>
        <w:jc w:val="center"/>
        <w:rPr>
          <w:rFonts w:ascii="Arial" w:hAnsi="Arial" w:cs="Arial"/>
          <w:sz w:val="22"/>
          <w:szCs w:val="22"/>
        </w:rPr>
      </w:pPr>
      <w:r w:rsidRPr="00EA25F6">
        <w:rPr>
          <w:rFonts w:ascii="Arial" w:hAnsi="Arial" w:cs="Arial"/>
          <w:sz w:val="22"/>
          <w:szCs w:val="22"/>
        </w:rPr>
        <w:t xml:space="preserve">Jl. Raya Bandung </w:t>
      </w:r>
      <w:proofErr w:type="spellStart"/>
      <w:r w:rsidRPr="00EA25F6">
        <w:rPr>
          <w:rFonts w:ascii="Arial" w:hAnsi="Arial" w:cs="Arial"/>
          <w:sz w:val="22"/>
          <w:szCs w:val="22"/>
        </w:rPr>
        <w:t>Sumedang</w:t>
      </w:r>
      <w:proofErr w:type="spellEnd"/>
      <w:r w:rsidRPr="00EA25F6">
        <w:rPr>
          <w:rFonts w:ascii="Arial" w:hAnsi="Arial" w:cs="Arial"/>
          <w:sz w:val="22"/>
          <w:szCs w:val="22"/>
        </w:rPr>
        <w:t xml:space="preserve"> km 21, Bandung </w:t>
      </w:r>
      <w:proofErr w:type="gramStart"/>
      <w:r w:rsidRPr="00EA25F6">
        <w:rPr>
          <w:rFonts w:ascii="Arial" w:hAnsi="Arial" w:cs="Arial"/>
          <w:sz w:val="22"/>
          <w:szCs w:val="22"/>
        </w:rPr>
        <w:t xml:space="preserve">40900  </w:t>
      </w:r>
      <w:proofErr w:type="spellStart"/>
      <w:r w:rsidRPr="00EA25F6">
        <w:rPr>
          <w:rFonts w:ascii="Arial" w:hAnsi="Arial" w:cs="Arial"/>
          <w:sz w:val="22"/>
          <w:szCs w:val="22"/>
        </w:rPr>
        <w:t>Telp</w:t>
      </w:r>
      <w:proofErr w:type="spellEnd"/>
      <w:proofErr w:type="gramEnd"/>
      <w:r w:rsidRPr="00EA25F6">
        <w:rPr>
          <w:rFonts w:ascii="Arial" w:hAnsi="Arial" w:cs="Arial"/>
          <w:sz w:val="22"/>
          <w:szCs w:val="22"/>
        </w:rPr>
        <w:t>/Fax 022-7797200, 022-7796316 (</w:t>
      </w:r>
      <w:hyperlink r:id="rId7" w:history="1">
        <w:r w:rsidRPr="00CF7632">
          <w:rPr>
            <w:rStyle w:val="Hyperlink"/>
            <w:rFonts w:ascii="Arial" w:hAnsi="Arial" w:cs="Arial"/>
            <w:sz w:val="22"/>
            <w:szCs w:val="22"/>
          </w:rPr>
          <w:t>Tualarsimarmata@yahoo.com</w:t>
        </w:r>
      </w:hyperlink>
      <w:r>
        <w:rPr>
          <w:rFonts w:ascii="Arial" w:hAnsi="Arial" w:cs="Arial"/>
          <w:sz w:val="22"/>
          <w:szCs w:val="22"/>
          <w:lang w:val="id-ID"/>
        </w:rPr>
        <w:t>; tualar_simarmata@unpad.ac.id</w:t>
      </w:r>
      <w:r w:rsidRPr="00EA25F6">
        <w:rPr>
          <w:rFonts w:ascii="Arial" w:hAnsi="Arial" w:cs="Arial"/>
          <w:sz w:val="22"/>
          <w:szCs w:val="22"/>
        </w:rPr>
        <w:t>)</w:t>
      </w:r>
    </w:p>
    <w:p w:rsidR="00D70043" w:rsidRPr="00EA25F6" w:rsidRDefault="00D70043" w:rsidP="00D70043">
      <w:pPr>
        <w:spacing w:before="120" w:after="120"/>
        <w:jc w:val="center"/>
        <w:rPr>
          <w:b/>
          <w:sz w:val="22"/>
          <w:szCs w:val="22"/>
        </w:rPr>
      </w:pPr>
      <w:r w:rsidRPr="00EA25F6">
        <w:rPr>
          <w:b/>
          <w:sz w:val="22"/>
          <w:szCs w:val="22"/>
        </w:rPr>
        <w:t>ABSTRACT</w:t>
      </w:r>
    </w:p>
    <w:p w:rsidR="00D70043" w:rsidRPr="00EA25F6" w:rsidRDefault="00D70043" w:rsidP="00D70043">
      <w:pPr>
        <w:jc w:val="both"/>
        <w:rPr>
          <w:rFonts w:ascii="Arial" w:hAnsi="Arial" w:cs="Arial"/>
          <w:sz w:val="22"/>
          <w:szCs w:val="22"/>
        </w:rPr>
      </w:pPr>
      <w:r w:rsidRPr="00EA25F6">
        <w:rPr>
          <w:rFonts w:ascii="Arial" w:eastAsia="MS Mincho" w:hAnsi="Arial" w:cs="Arial"/>
          <w:color w:val="000000"/>
          <w:sz w:val="22"/>
          <w:szCs w:val="22"/>
        </w:rPr>
        <w:t xml:space="preserve">The rice production </w:t>
      </w:r>
      <w:r>
        <w:rPr>
          <w:rFonts w:ascii="Arial" w:eastAsia="MS Mincho" w:hAnsi="Arial" w:cs="Arial"/>
          <w:color w:val="000000"/>
          <w:sz w:val="22"/>
          <w:szCs w:val="22"/>
          <w:lang w:val="id-ID"/>
        </w:rPr>
        <w:t xml:space="preserve">in Indonesia </w:t>
      </w:r>
      <w:r w:rsidRPr="00EA25F6">
        <w:rPr>
          <w:rFonts w:ascii="Arial" w:eastAsia="MS Mincho" w:hAnsi="Arial" w:cs="Arial"/>
          <w:color w:val="000000"/>
          <w:sz w:val="22"/>
          <w:szCs w:val="22"/>
        </w:rPr>
        <w:t xml:space="preserve">is dominated by permanent flooding or inundation system. </w:t>
      </w:r>
      <w:r w:rsidRPr="00EA25F6">
        <w:rPr>
          <w:rFonts w:ascii="Arial" w:hAnsi="Arial" w:cs="Arial"/>
          <w:sz w:val="22"/>
          <w:szCs w:val="22"/>
        </w:rPr>
        <w:t>Intensification of permanent flooding of paddy soils not only reduces the soil biological power significantly, but also restricts the roots growth. Virtually water to produce one kilogram of rice in continuously irrigated fields needs approximately 3,000 L of water, while the theoretical minimum at the crop scale is as low as 600 L. Under anaerobic condition, soil organisms cannot growth optimally and estimated only about 25% rice roots can growth normally.  Intensive use of inorganic fertilizers, particularly N fertilizers such as urea accelerates the mineralization of soil organic matter. Consequently, soil organic content decreases rapidly.  Various field studies indicated mostly of paddy soils in Indonesia has a low organic content (</w:t>
      </w:r>
      <w:r>
        <w:rPr>
          <w:rFonts w:ascii="Arial" w:hAnsi="Arial" w:cs="Arial"/>
          <w:sz w:val="22"/>
          <w:szCs w:val="22"/>
          <w:lang w:val="id-ID"/>
        </w:rPr>
        <w:t>&lt;</w:t>
      </w:r>
      <w:r w:rsidRPr="00EA25F6">
        <w:rPr>
          <w:rFonts w:ascii="Arial" w:hAnsi="Arial" w:cs="Arial"/>
          <w:sz w:val="22"/>
          <w:szCs w:val="22"/>
        </w:rPr>
        <w:t xml:space="preserve">&lt; 2%). Under these conditions, the increasing of inorganic fertilizers dosage application may give a </w:t>
      </w:r>
      <w:proofErr w:type="spellStart"/>
      <w:r w:rsidRPr="00EA25F6">
        <w:rPr>
          <w:rFonts w:ascii="Arial" w:hAnsi="Arial" w:cs="Arial"/>
          <w:sz w:val="22"/>
          <w:szCs w:val="22"/>
        </w:rPr>
        <w:t>non significant</w:t>
      </w:r>
      <w:proofErr w:type="spellEnd"/>
      <w:r w:rsidRPr="00EA25F6">
        <w:rPr>
          <w:rFonts w:ascii="Arial" w:hAnsi="Arial" w:cs="Arial"/>
          <w:sz w:val="22"/>
          <w:szCs w:val="22"/>
        </w:rPr>
        <w:t xml:space="preserve"> effect on rice production</w:t>
      </w:r>
      <w:r>
        <w:rPr>
          <w:rFonts w:ascii="Arial" w:hAnsi="Arial" w:cs="Arial"/>
          <w:sz w:val="22"/>
          <w:szCs w:val="22"/>
          <w:lang w:val="id-ID"/>
        </w:rPr>
        <w:t xml:space="preserve"> and paddy soils </w:t>
      </w:r>
      <w:r w:rsidR="00AE451F">
        <w:rPr>
          <w:rFonts w:ascii="Arial" w:hAnsi="Arial" w:cs="Arial"/>
          <w:sz w:val="22"/>
          <w:szCs w:val="22"/>
          <w:lang w:val="id-ID"/>
        </w:rPr>
        <w:t xml:space="preserve">can be </w:t>
      </w:r>
      <w:r>
        <w:rPr>
          <w:rFonts w:ascii="Arial" w:hAnsi="Arial" w:cs="Arial"/>
          <w:sz w:val="22"/>
          <w:szCs w:val="22"/>
          <w:lang w:val="id-ID"/>
        </w:rPr>
        <w:t xml:space="preserve">categorized </w:t>
      </w:r>
      <w:r w:rsidR="00AE451F">
        <w:rPr>
          <w:rFonts w:ascii="Arial" w:hAnsi="Arial" w:cs="Arial"/>
          <w:sz w:val="22"/>
          <w:szCs w:val="22"/>
          <w:lang w:val="id-ID"/>
        </w:rPr>
        <w:t>as</w:t>
      </w:r>
      <w:r>
        <w:rPr>
          <w:rFonts w:ascii="Arial" w:hAnsi="Arial" w:cs="Arial"/>
          <w:sz w:val="22"/>
          <w:szCs w:val="22"/>
          <w:lang w:val="id-ID"/>
        </w:rPr>
        <w:t xml:space="preserve"> </w:t>
      </w:r>
      <w:r w:rsidR="009761F1">
        <w:rPr>
          <w:rFonts w:ascii="Arial" w:hAnsi="Arial" w:cs="Arial"/>
          <w:sz w:val="22"/>
          <w:szCs w:val="22"/>
          <w:lang w:val="id-ID"/>
        </w:rPr>
        <w:t xml:space="preserve">a </w:t>
      </w:r>
      <w:r>
        <w:rPr>
          <w:rFonts w:ascii="Arial" w:hAnsi="Arial" w:cs="Arial"/>
          <w:sz w:val="22"/>
          <w:szCs w:val="22"/>
          <w:lang w:val="id-ID"/>
        </w:rPr>
        <w:t xml:space="preserve">sick </w:t>
      </w:r>
      <w:r w:rsidR="009761F1">
        <w:rPr>
          <w:rFonts w:ascii="Arial" w:hAnsi="Arial" w:cs="Arial"/>
          <w:sz w:val="22"/>
          <w:szCs w:val="22"/>
          <w:lang w:val="id-ID"/>
        </w:rPr>
        <w:t xml:space="preserve">paddy </w:t>
      </w:r>
      <w:r>
        <w:rPr>
          <w:rFonts w:ascii="Arial" w:hAnsi="Arial" w:cs="Arial"/>
          <w:sz w:val="22"/>
          <w:szCs w:val="22"/>
          <w:lang w:val="id-ID"/>
        </w:rPr>
        <w:t>soils</w:t>
      </w:r>
      <w:r w:rsidRPr="00EA25F6">
        <w:rPr>
          <w:rFonts w:ascii="Arial" w:hAnsi="Arial" w:cs="Arial"/>
          <w:sz w:val="22"/>
          <w:szCs w:val="22"/>
        </w:rPr>
        <w:t xml:space="preserve">. </w:t>
      </w:r>
      <w:r w:rsidR="004D516B">
        <w:rPr>
          <w:rFonts w:ascii="Arial" w:hAnsi="Arial" w:cs="Arial"/>
          <w:sz w:val="22"/>
          <w:szCs w:val="22"/>
          <w:lang w:val="id-ID"/>
        </w:rPr>
        <w:t>Remediation</w:t>
      </w:r>
      <w:r w:rsidRPr="00EA25F6">
        <w:rPr>
          <w:rFonts w:ascii="Arial" w:hAnsi="Arial" w:cs="Arial"/>
          <w:sz w:val="22"/>
          <w:szCs w:val="22"/>
        </w:rPr>
        <w:t xml:space="preserve"> the </w:t>
      </w:r>
      <w:r w:rsidR="004D516B">
        <w:rPr>
          <w:rFonts w:ascii="Arial" w:hAnsi="Arial" w:cs="Arial"/>
          <w:sz w:val="22"/>
          <w:szCs w:val="22"/>
          <w:lang w:val="id-ID"/>
        </w:rPr>
        <w:t xml:space="preserve">paddy </w:t>
      </w:r>
      <w:r w:rsidRPr="00EA25F6">
        <w:rPr>
          <w:rFonts w:ascii="Arial" w:hAnsi="Arial" w:cs="Arial"/>
          <w:sz w:val="22"/>
          <w:szCs w:val="22"/>
        </w:rPr>
        <w:t xml:space="preserve">soil health can be </w:t>
      </w:r>
      <w:r w:rsidR="004D516B">
        <w:rPr>
          <w:rFonts w:ascii="Arial" w:hAnsi="Arial" w:cs="Arial"/>
          <w:sz w:val="22"/>
          <w:szCs w:val="22"/>
          <w:lang w:val="id-ID"/>
        </w:rPr>
        <w:t>achieved</w:t>
      </w:r>
      <w:r w:rsidRPr="00EA25F6">
        <w:rPr>
          <w:rFonts w:ascii="Arial" w:hAnsi="Arial" w:cs="Arial"/>
          <w:sz w:val="22"/>
          <w:szCs w:val="22"/>
        </w:rPr>
        <w:t xml:space="preserve"> by </w:t>
      </w:r>
      <w:r>
        <w:rPr>
          <w:rFonts w:ascii="Arial" w:hAnsi="Arial" w:cs="Arial"/>
          <w:sz w:val="22"/>
          <w:szCs w:val="22"/>
          <w:lang w:val="id-ID"/>
        </w:rPr>
        <w:t>managing the irrigation system and organic fertilizers</w:t>
      </w:r>
      <w:r w:rsidR="004D516B">
        <w:rPr>
          <w:rFonts w:ascii="Arial" w:hAnsi="Arial" w:cs="Arial"/>
          <w:sz w:val="22"/>
          <w:szCs w:val="22"/>
          <w:lang w:val="id-ID"/>
        </w:rPr>
        <w:t xml:space="preserve"> application</w:t>
      </w:r>
      <w:r w:rsidRPr="00EA25F6">
        <w:rPr>
          <w:rFonts w:ascii="Arial" w:hAnsi="Arial" w:cs="Arial"/>
          <w:sz w:val="22"/>
          <w:szCs w:val="22"/>
        </w:rPr>
        <w:t xml:space="preserve">. The field results using several rice varieties in </w:t>
      </w:r>
      <w:r w:rsidR="004D081B">
        <w:rPr>
          <w:rFonts w:ascii="Arial" w:hAnsi="Arial" w:cs="Arial"/>
          <w:sz w:val="22"/>
          <w:szCs w:val="22"/>
          <w:lang w:val="id-ID"/>
        </w:rPr>
        <w:t>Indonesia</w:t>
      </w:r>
      <w:r w:rsidRPr="00EA25F6">
        <w:rPr>
          <w:rFonts w:ascii="Arial" w:hAnsi="Arial" w:cs="Arial"/>
          <w:sz w:val="22"/>
          <w:szCs w:val="22"/>
        </w:rPr>
        <w:t xml:space="preserve"> revealed that the </w:t>
      </w:r>
      <w:r w:rsidR="00AE451F">
        <w:rPr>
          <w:rFonts w:ascii="Arial" w:hAnsi="Arial" w:cs="Arial"/>
          <w:sz w:val="22"/>
          <w:szCs w:val="22"/>
          <w:lang w:val="id-ID"/>
        </w:rPr>
        <w:t>w</w:t>
      </w:r>
      <w:r>
        <w:rPr>
          <w:rFonts w:ascii="Arial" w:hAnsi="Arial" w:cs="Arial"/>
          <w:sz w:val="22"/>
          <w:szCs w:val="22"/>
          <w:lang w:val="id-ID"/>
        </w:rPr>
        <w:t xml:space="preserve">ater </w:t>
      </w:r>
      <w:r w:rsidR="00AE451F">
        <w:rPr>
          <w:rFonts w:ascii="Arial" w:hAnsi="Arial" w:cs="Arial"/>
          <w:sz w:val="22"/>
          <w:szCs w:val="22"/>
          <w:lang w:val="id-ID"/>
        </w:rPr>
        <w:t>s</w:t>
      </w:r>
      <w:r>
        <w:rPr>
          <w:rFonts w:ascii="Arial" w:hAnsi="Arial" w:cs="Arial"/>
          <w:sz w:val="22"/>
          <w:szCs w:val="22"/>
          <w:lang w:val="id-ID"/>
        </w:rPr>
        <w:t xml:space="preserve">aving </w:t>
      </w:r>
      <w:r w:rsidR="00AE451F">
        <w:rPr>
          <w:rFonts w:ascii="Arial" w:hAnsi="Arial" w:cs="Arial"/>
          <w:sz w:val="22"/>
          <w:szCs w:val="22"/>
          <w:lang w:val="id-ID"/>
        </w:rPr>
        <w:t xml:space="preserve">technology combined with </w:t>
      </w:r>
      <w:r w:rsidR="004D081B">
        <w:rPr>
          <w:rFonts w:ascii="Arial" w:hAnsi="Arial" w:cs="Arial"/>
          <w:sz w:val="22"/>
          <w:szCs w:val="22"/>
          <w:lang w:val="id-ID"/>
        </w:rPr>
        <w:t>organic fertilizers (</w:t>
      </w:r>
      <w:r w:rsidR="00AE451F">
        <w:rPr>
          <w:rFonts w:ascii="Arial" w:hAnsi="Arial" w:cs="Arial"/>
          <w:sz w:val="22"/>
          <w:szCs w:val="22"/>
          <w:lang w:val="id-ID"/>
        </w:rPr>
        <w:t>straw compost</w:t>
      </w:r>
      <w:r w:rsidR="004D081B">
        <w:rPr>
          <w:rFonts w:ascii="Arial" w:hAnsi="Arial" w:cs="Arial"/>
          <w:sz w:val="22"/>
          <w:szCs w:val="22"/>
          <w:lang w:val="id-ID"/>
        </w:rPr>
        <w:t>)</w:t>
      </w:r>
      <w:r w:rsidR="00AE451F">
        <w:rPr>
          <w:rFonts w:ascii="Arial" w:hAnsi="Arial" w:cs="Arial"/>
          <w:sz w:val="22"/>
          <w:szCs w:val="22"/>
          <w:lang w:val="id-ID"/>
        </w:rPr>
        <w:t xml:space="preserve"> </w:t>
      </w:r>
      <w:r w:rsidRPr="00EA25F6">
        <w:rPr>
          <w:rFonts w:ascii="Arial" w:hAnsi="Arial" w:cs="Arial"/>
          <w:sz w:val="22"/>
          <w:szCs w:val="22"/>
        </w:rPr>
        <w:t>can produce grain yield about 8 – 12 t/ha (average of an increasing about 50 – 150% compared to anaerobic rice cultivation) and the water irrigation was reduced by at least 50%</w:t>
      </w:r>
      <w:r w:rsidR="004D516B">
        <w:rPr>
          <w:rFonts w:ascii="Arial" w:hAnsi="Arial" w:cs="Arial"/>
          <w:sz w:val="22"/>
          <w:szCs w:val="22"/>
          <w:lang w:val="id-ID"/>
        </w:rPr>
        <w:t xml:space="preserve"> and </w:t>
      </w:r>
      <w:r w:rsidR="004D081B">
        <w:rPr>
          <w:rFonts w:ascii="Arial" w:hAnsi="Arial" w:cs="Arial"/>
          <w:sz w:val="22"/>
          <w:szCs w:val="22"/>
          <w:lang w:val="id-ID"/>
        </w:rPr>
        <w:t xml:space="preserve">as well as </w:t>
      </w:r>
      <w:r w:rsidR="004D516B">
        <w:rPr>
          <w:rFonts w:ascii="Arial" w:hAnsi="Arial" w:cs="Arial"/>
          <w:sz w:val="22"/>
          <w:szCs w:val="22"/>
          <w:lang w:val="id-ID"/>
        </w:rPr>
        <w:t xml:space="preserve">inorganic fertilizers </w:t>
      </w:r>
      <w:r w:rsidR="004D081B">
        <w:rPr>
          <w:rFonts w:ascii="Arial" w:hAnsi="Arial" w:cs="Arial"/>
          <w:sz w:val="22"/>
          <w:szCs w:val="22"/>
          <w:lang w:val="id-ID"/>
        </w:rPr>
        <w:t xml:space="preserve">was </w:t>
      </w:r>
      <w:r w:rsidR="004D081B">
        <w:rPr>
          <w:rFonts w:ascii="Arial" w:hAnsi="Arial" w:cs="Arial"/>
          <w:sz w:val="22"/>
          <w:szCs w:val="22"/>
          <w:lang w:val="id-ID"/>
        </w:rPr>
        <w:t xml:space="preserve">reduced </w:t>
      </w:r>
      <w:r w:rsidR="004D516B">
        <w:rPr>
          <w:rFonts w:ascii="Arial" w:hAnsi="Arial" w:cs="Arial"/>
          <w:sz w:val="22"/>
          <w:szCs w:val="22"/>
          <w:lang w:val="id-ID"/>
        </w:rPr>
        <w:t xml:space="preserve">by 25% </w:t>
      </w:r>
      <w:r w:rsidRPr="00EA25F6">
        <w:rPr>
          <w:rFonts w:ascii="Arial" w:hAnsi="Arial" w:cs="Arial"/>
          <w:sz w:val="22"/>
          <w:szCs w:val="22"/>
        </w:rPr>
        <w:t xml:space="preserve"> This high rice yield is highly correlated with the increasing of roots zone about 4 – 10 times, number of productive tillers about 60 – 80 tillers, number of panicles, length of panicles and number of grain/panicle, and as well as due to the increase of soil biodiversity.</w:t>
      </w:r>
    </w:p>
    <w:p w:rsidR="00D70043" w:rsidRPr="00EA25F6" w:rsidRDefault="00D70043" w:rsidP="00D70043">
      <w:pPr>
        <w:spacing w:before="120"/>
        <w:jc w:val="both"/>
        <w:rPr>
          <w:rFonts w:ascii="Arial" w:hAnsi="Arial" w:cs="Arial"/>
          <w:sz w:val="22"/>
          <w:szCs w:val="22"/>
        </w:rPr>
      </w:pPr>
      <w:r w:rsidRPr="00EA25F6">
        <w:rPr>
          <w:rFonts w:ascii="Arial" w:hAnsi="Arial" w:cs="Arial"/>
          <w:b/>
          <w:i/>
          <w:sz w:val="22"/>
          <w:szCs w:val="22"/>
        </w:rPr>
        <w:t>Key words</w:t>
      </w:r>
      <w:r w:rsidRPr="00EA25F6">
        <w:rPr>
          <w:rFonts w:ascii="Arial" w:hAnsi="Arial" w:cs="Arial"/>
          <w:sz w:val="22"/>
          <w:szCs w:val="22"/>
        </w:rPr>
        <w:t xml:space="preserve"> : water saving, soil health,  </w:t>
      </w:r>
      <w:r w:rsidR="004D081B">
        <w:rPr>
          <w:rFonts w:ascii="Arial" w:hAnsi="Arial" w:cs="Arial"/>
          <w:sz w:val="22"/>
          <w:szCs w:val="22"/>
          <w:lang w:val="id-ID"/>
        </w:rPr>
        <w:t>paddy soils</w:t>
      </w:r>
      <w:r w:rsidRPr="00EA25F6">
        <w:rPr>
          <w:rFonts w:ascii="Arial" w:hAnsi="Arial" w:cs="Arial"/>
          <w:sz w:val="22"/>
          <w:szCs w:val="22"/>
        </w:rPr>
        <w:t xml:space="preserve">, </w:t>
      </w:r>
      <w:r w:rsidR="00AE451F">
        <w:rPr>
          <w:rFonts w:ascii="Arial" w:hAnsi="Arial" w:cs="Arial"/>
          <w:sz w:val="22"/>
          <w:szCs w:val="22"/>
          <w:lang w:val="id-ID"/>
        </w:rPr>
        <w:t>organic fertilizers, straw compost</w:t>
      </w:r>
      <w:bookmarkStart w:id="0" w:name="_GoBack"/>
      <w:bookmarkEnd w:id="0"/>
    </w:p>
    <w:p w:rsidR="00D70043" w:rsidRDefault="00D70043"/>
    <w:sectPr w:rsidR="00D700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F7B" w:rsidRDefault="00730F7B" w:rsidP="00D70043">
      <w:r>
        <w:separator/>
      </w:r>
    </w:p>
  </w:endnote>
  <w:endnote w:type="continuationSeparator" w:id="0">
    <w:p w:rsidR="00730F7B" w:rsidRDefault="00730F7B" w:rsidP="00D70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F7B" w:rsidRDefault="00730F7B" w:rsidP="00D70043">
      <w:r>
        <w:separator/>
      </w:r>
    </w:p>
  </w:footnote>
  <w:footnote w:type="continuationSeparator" w:id="0">
    <w:p w:rsidR="00730F7B" w:rsidRDefault="00730F7B" w:rsidP="00D70043">
      <w:r>
        <w:continuationSeparator/>
      </w:r>
    </w:p>
  </w:footnote>
  <w:footnote w:id="1">
    <w:p w:rsidR="00D70043" w:rsidRPr="00C55A5E" w:rsidRDefault="00D70043" w:rsidP="00D70043">
      <w:pPr>
        <w:autoSpaceDE w:val="0"/>
        <w:autoSpaceDN w:val="0"/>
        <w:adjustRightInd w:val="0"/>
        <w:jc w:val="both"/>
        <w:rPr>
          <w:rFonts w:ascii="Arial" w:hAnsi="Arial" w:cs="Arial"/>
          <w:sz w:val="22"/>
          <w:szCs w:val="22"/>
          <w:lang w:val="id-ID"/>
        </w:rPr>
      </w:pPr>
      <w:r w:rsidRPr="00EA25F6">
        <w:rPr>
          <w:rStyle w:val="FootnoteReference"/>
        </w:rPr>
        <w:footnoteRef/>
      </w:r>
      <w:r w:rsidRPr="00EA25F6">
        <w:t xml:space="preserve">  </w:t>
      </w:r>
      <w:r w:rsidRPr="00C55A5E">
        <w:rPr>
          <w:rFonts w:ascii="Arial" w:hAnsi="Arial" w:cs="Arial"/>
          <w:sz w:val="22"/>
          <w:szCs w:val="22"/>
        </w:rPr>
        <w:t xml:space="preserve">Presented paper on </w:t>
      </w:r>
      <w:r w:rsidR="00AE451F" w:rsidRPr="00C55A5E">
        <w:rPr>
          <w:rFonts w:ascii="Arial" w:hAnsi="Arial" w:cs="Arial"/>
          <w:sz w:val="22"/>
          <w:szCs w:val="22"/>
          <w:lang w:val="id-ID"/>
        </w:rPr>
        <w:t>Tropentag</w:t>
      </w:r>
      <w:r w:rsidR="00C55A5E" w:rsidRPr="00C55A5E">
        <w:rPr>
          <w:rFonts w:ascii="Arial" w:hAnsi="Arial" w:cs="Arial"/>
          <w:sz w:val="22"/>
          <w:szCs w:val="22"/>
          <w:lang w:val="id-ID"/>
        </w:rPr>
        <w:t xml:space="preserve">, </w:t>
      </w:r>
      <w:r w:rsidR="00C55A5E" w:rsidRPr="00C55A5E">
        <w:rPr>
          <w:rFonts w:ascii="Arial" w:eastAsiaTheme="minorHAnsi" w:hAnsi="Arial" w:cs="Arial"/>
          <w:bCs/>
          <w:sz w:val="24"/>
          <w:szCs w:val="24"/>
          <w:lang w:val="id-ID"/>
        </w:rPr>
        <w:t>5 – 7 October 2011, University of Bonn, Germany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043"/>
    <w:rsid w:val="000761D3"/>
    <w:rsid w:val="004D081B"/>
    <w:rsid w:val="004D516B"/>
    <w:rsid w:val="00730F7B"/>
    <w:rsid w:val="009761F1"/>
    <w:rsid w:val="00AE451F"/>
    <w:rsid w:val="00C55A5E"/>
    <w:rsid w:val="00D7004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043"/>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0043"/>
    <w:rPr>
      <w:color w:val="0000FF"/>
      <w:u w:val="single"/>
    </w:rPr>
  </w:style>
  <w:style w:type="character" w:styleId="FootnoteReference">
    <w:name w:val="footnote reference"/>
    <w:basedOn w:val="DefaultParagraphFont"/>
    <w:rsid w:val="00D7004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043"/>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0043"/>
    <w:rPr>
      <w:color w:val="0000FF"/>
      <w:u w:val="single"/>
    </w:rPr>
  </w:style>
  <w:style w:type="character" w:styleId="FootnoteReference">
    <w:name w:val="footnote reference"/>
    <w:basedOn w:val="DefaultParagraphFont"/>
    <w:rsid w:val="00D700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ualarsimarmata@yahoo.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352</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Dr. Tualar Simarmata</dc:creator>
  <cp:lastModifiedBy>Prof. Dr. Tualar Simarmata</cp:lastModifiedBy>
  <cp:revision>4</cp:revision>
  <dcterms:created xsi:type="dcterms:W3CDTF">2011-05-17T01:44:00Z</dcterms:created>
  <dcterms:modified xsi:type="dcterms:W3CDTF">2011-05-17T02:20:00Z</dcterms:modified>
</cp:coreProperties>
</file>