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1D" w:rsidRPr="00823430" w:rsidRDefault="00470E1D" w:rsidP="00470E1D">
      <w:pPr>
        <w:spacing w:line="240" w:lineRule="auto"/>
        <w:jc w:val="center"/>
        <w:rPr>
          <w:sz w:val="24"/>
          <w:szCs w:val="24"/>
        </w:rPr>
      </w:pPr>
      <w:r w:rsidRPr="00B717E0">
        <w:rPr>
          <w:b/>
          <w:bCs/>
          <w:sz w:val="24"/>
          <w:szCs w:val="24"/>
        </w:rPr>
        <w:t xml:space="preserve">Application of Fair Trade </w:t>
      </w:r>
      <w:r>
        <w:rPr>
          <w:b/>
          <w:bCs/>
          <w:sz w:val="24"/>
          <w:szCs w:val="24"/>
        </w:rPr>
        <w:t>to Mitigate Distortions among Gum Arabic Stakeholders in North Kordofan, Sudan</w:t>
      </w:r>
      <w:r w:rsidRPr="00B717E0">
        <w:rPr>
          <w:b/>
          <w:bCs/>
          <w:sz w:val="24"/>
          <w:szCs w:val="24"/>
        </w:rPr>
        <w:t xml:space="preserve"> </w:t>
      </w:r>
      <w:r w:rsidRPr="00B717E0">
        <w:rPr>
          <w:b/>
          <w:bCs/>
          <w:sz w:val="24"/>
          <w:szCs w:val="24"/>
        </w:rPr>
        <w:br/>
      </w:r>
      <w:r w:rsidRPr="00B717E0">
        <w:rPr>
          <w:b/>
          <w:bCs/>
          <w:sz w:val="24"/>
          <w:szCs w:val="24"/>
        </w:rPr>
        <w:br/>
      </w:r>
      <w:proofErr w:type="spellStart"/>
      <w:r w:rsidRPr="00B717E0">
        <w:rPr>
          <w:sz w:val="24"/>
          <w:szCs w:val="24"/>
        </w:rPr>
        <w:t>T</w:t>
      </w:r>
      <w:r>
        <w:rPr>
          <w:sz w:val="24"/>
          <w:szCs w:val="24"/>
        </w:rPr>
        <w:t>arig</w:t>
      </w:r>
      <w:proofErr w:type="spellEnd"/>
      <w:r w:rsidRPr="00B717E0">
        <w:rPr>
          <w:sz w:val="24"/>
          <w:szCs w:val="24"/>
        </w:rPr>
        <w:t xml:space="preserve"> E. Mahmoud</w:t>
      </w:r>
      <w:r w:rsidRPr="00B717E0">
        <w:rPr>
          <w:sz w:val="24"/>
          <w:szCs w:val="24"/>
          <w:vertAlign w:val="superscript"/>
        </w:rPr>
        <w:t>1*</w:t>
      </w:r>
      <w:r w:rsidRPr="00B717E0">
        <w:rPr>
          <w:sz w:val="24"/>
          <w:szCs w:val="24"/>
        </w:rPr>
        <w:t xml:space="preserve">, </w:t>
      </w:r>
      <w:r>
        <w:rPr>
          <w:sz w:val="24"/>
          <w:szCs w:val="24"/>
        </w:rPr>
        <w:t>Hassan I. Ali</w:t>
      </w:r>
      <w:r>
        <w:rPr>
          <w:rStyle w:val="FootnoteReference"/>
          <w:sz w:val="24"/>
          <w:szCs w:val="24"/>
        </w:rPr>
        <w:t>2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Abdelaziz</w:t>
      </w:r>
      <w:proofErr w:type="spellEnd"/>
      <w:r>
        <w:rPr>
          <w:sz w:val="24"/>
          <w:szCs w:val="24"/>
        </w:rPr>
        <w:t xml:space="preserve"> E. Elsheikh</w:t>
      </w:r>
      <w:r w:rsidRPr="007D304C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Manal</w:t>
      </w:r>
      <w:proofErr w:type="spellEnd"/>
      <w:r>
        <w:rPr>
          <w:sz w:val="24"/>
          <w:szCs w:val="24"/>
        </w:rPr>
        <w:t xml:space="preserve"> A. </w:t>
      </w:r>
      <w:proofErr w:type="spellStart"/>
      <w:r>
        <w:rPr>
          <w:sz w:val="24"/>
          <w:szCs w:val="24"/>
        </w:rPr>
        <w:t>Kheiry</w:t>
      </w:r>
      <w:proofErr w:type="spellEnd"/>
    </w:p>
    <w:p w:rsidR="00470E1D" w:rsidRPr="00B717E0" w:rsidRDefault="00470E1D" w:rsidP="00470E1D">
      <w:pPr>
        <w:spacing w:line="240" w:lineRule="auto"/>
        <w:rPr>
          <w:sz w:val="24"/>
          <w:szCs w:val="24"/>
          <w:vertAlign w:val="superscript"/>
          <w:lang w:val="de-DE"/>
        </w:rPr>
      </w:pPr>
      <w:r w:rsidRPr="00B717E0">
        <w:rPr>
          <w:sz w:val="24"/>
          <w:szCs w:val="24"/>
          <w:lang w:val="de-DE"/>
        </w:rPr>
        <w:t>______________________________________</w:t>
      </w:r>
      <w:r>
        <w:rPr>
          <w:sz w:val="24"/>
          <w:szCs w:val="24"/>
          <w:lang w:val="de-DE"/>
        </w:rPr>
        <w:t>______________________________</w:t>
      </w:r>
      <w:r w:rsidRPr="00B717E0">
        <w:rPr>
          <w:sz w:val="24"/>
          <w:szCs w:val="24"/>
          <w:lang w:val="de-DE"/>
        </w:rPr>
        <w:t>____</w:t>
      </w:r>
    </w:p>
    <w:p w:rsidR="00470E1D" w:rsidRPr="00B717E0" w:rsidRDefault="00470E1D" w:rsidP="00470E1D">
      <w:pPr>
        <w:spacing w:after="0" w:line="240" w:lineRule="auto"/>
        <w:jc w:val="left"/>
        <w:rPr>
          <w:sz w:val="24"/>
          <w:szCs w:val="24"/>
          <w:lang w:val="de-DE"/>
        </w:rPr>
      </w:pPr>
      <w:r w:rsidRPr="00424005">
        <w:rPr>
          <w:i/>
          <w:iCs/>
          <w:sz w:val="22"/>
          <w:szCs w:val="22"/>
          <w:vertAlign w:val="superscript"/>
          <w:lang w:val="de-DE"/>
        </w:rPr>
        <w:t xml:space="preserve">1 </w:t>
      </w:r>
      <w:r>
        <w:rPr>
          <w:i/>
          <w:iCs/>
          <w:sz w:val="22"/>
          <w:szCs w:val="22"/>
          <w:lang w:val="de-DE"/>
        </w:rPr>
        <w:t>Gum Arabic Reserach Centre</w:t>
      </w:r>
      <w:r w:rsidRPr="00424005">
        <w:rPr>
          <w:i/>
          <w:iCs/>
          <w:sz w:val="22"/>
          <w:szCs w:val="22"/>
          <w:lang w:val="de-DE"/>
        </w:rPr>
        <w:t>, University of Kordofan- Sudan.</w:t>
      </w:r>
      <w:r w:rsidRPr="007D304C">
        <w:rPr>
          <w:i/>
          <w:iCs/>
          <w:sz w:val="22"/>
          <w:szCs w:val="22"/>
          <w:vertAlign w:val="superscript"/>
        </w:rPr>
        <w:t xml:space="preserve"> </w:t>
      </w:r>
      <w:r w:rsidRPr="00424005">
        <w:rPr>
          <w:i/>
          <w:iCs/>
          <w:sz w:val="22"/>
          <w:szCs w:val="22"/>
          <w:lang w:val="de-DE"/>
        </w:rPr>
        <w:t xml:space="preserve"> </w:t>
      </w:r>
      <w:r>
        <w:fldChar w:fldCharType="begin"/>
      </w:r>
      <w:r>
        <w:instrText>HYPERLINK "mailto:tarig2344@hotmail.com"</w:instrText>
      </w:r>
      <w:r>
        <w:fldChar w:fldCharType="separate"/>
      </w:r>
      <w:r w:rsidRPr="00424005">
        <w:rPr>
          <w:rStyle w:val="Hyperlink"/>
          <w:i/>
          <w:iCs/>
          <w:sz w:val="22"/>
          <w:szCs w:val="22"/>
          <w:lang w:val="de-DE"/>
        </w:rPr>
        <w:t>tarig2344@hotmail.com</w:t>
      </w:r>
      <w:r>
        <w:fldChar w:fldCharType="end"/>
      </w:r>
    </w:p>
    <w:p w:rsidR="00470E1D" w:rsidRDefault="00470E1D" w:rsidP="00470E1D">
      <w:pPr>
        <w:spacing w:after="0" w:line="240" w:lineRule="auto"/>
        <w:rPr>
          <w:i/>
          <w:iCs/>
          <w:sz w:val="22"/>
          <w:szCs w:val="22"/>
        </w:rPr>
      </w:pPr>
      <w:r w:rsidRPr="00424005">
        <w:rPr>
          <w:i/>
          <w:iCs/>
          <w:sz w:val="22"/>
          <w:szCs w:val="22"/>
          <w:vertAlign w:val="superscript"/>
          <w:lang w:val="de-DE"/>
        </w:rPr>
        <w:t>2</w:t>
      </w:r>
      <w:r w:rsidRPr="007D304C">
        <w:rPr>
          <w:i/>
          <w:iCs/>
          <w:sz w:val="22"/>
          <w:szCs w:val="22"/>
        </w:rPr>
        <w:t xml:space="preserve">Gum Arabic Company, P. O. Box 857 Khartoum, Sudan. </w:t>
      </w:r>
      <w:hyperlink r:id="rId4" w:history="1">
        <w:r w:rsidRPr="007D304C">
          <w:rPr>
            <w:rStyle w:val="Hyperlink"/>
            <w:i/>
            <w:iCs/>
            <w:sz w:val="22"/>
            <w:szCs w:val="22"/>
          </w:rPr>
          <w:t>hmofadel@</w:t>
        </w:r>
        <w:r w:rsidRPr="00F22E3B">
          <w:rPr>
            <w:rStyle w:val="Hyperlink"/>
            <w:i/>
            <w:iCs/>
            <w:sz w:val="22"/>
            <w:szCs w:val="22"/>
          </w:rPr>
          <w:t>gmail</w:t>
        </w:r>
        <w:r w:rsidRPr="007D304C">
          <w:rPr>
            <w:rStyle w:val="Hyperlink"/>
            <w:i/>
            <w:iCs/>
            <w:sz w:val="22"/>
            <w:szCs w:val="22"/>
          </w:rPr>
          <w:t>.com</w:t>
        </w:r>
      </w:hyperlink>
    </w:p>
    <w:p w:rsidR="00470E1D" w:rsidRDefault="00470E1D" w:rsidP="00470E1D">
      <w:pPr>
        <w:spacing w:after="0" w:line="240" w:lineRule="auto"/>
        <w:rPr>
          <w:i/>
          <w:iCs/>
          <w:color w:val="0000FF"/>
          <w:sz w:val="22"/>
          <w:szCs w:val="22"/>
        </w:rPr>
      </w:pPr>
      <w:proofErr w:type="gramStart"/>
      <w:r w:rsidRPr="00A100D4">
        <w:rPr>
          <w:i/>
          <w:iCs/>
          <w:sz w:val="22"/>
          <w:szCs w:val="22"/>
          <w:vertAlign w:val="superscript"/>
        </w:rPr>
        <w:t>3</w:t>
      </w:r>
      <w:r w:rsidRPr="00F22E3B">
        <w:rPr>
          <w:i/>
          <w:iCs/>
          <w:sz w:val="22"/>
          <w:szCs w:val="22"/>
        </w:rPr>
        <w:t>Faculty of Education, Unive</w:t>
      </w:r>
      <w:r>
        <w:rPr>
          <w:i/>
          <w:iCs/>
          <w:sz w:val="22"/>
          <w:szCs w:val="22"/>
        </w:rPr>
        <w:t>rsity of Kordofan- Sudan.</w:t>
      </w:r>
      <w:proofErr w:type="gramEnd"/>
      <w:r>
        <w:rPr>
          <w:i/>
          <w:iCs/>
          <w:sz w:val="22"/>
          <w:szCs w:val="22"/>
        </w:rPr>
        <w:t xml:space="preserve"> </w:t>
      </w:r>
      <w:hyperlink r:id="rId5" w:history="1">
        <w:r w:rsidRPr="00711DD4">
          <w:rPr>
            <w:rStyle w:val="Hyperlink"/>
            <w:i/>
            <w:iCs/>
            <w:sz w:val="22"/>
            <w:szCs w:val="22"/>
          </w:rPr>
          <w:t>abdelazizamin70@yahoo.com</w:t>
        </w:r>
      </w:hyperlink>
    </w:p>
    <w:p w:rsidR="00470E1D" w:rsidRDefault="00470E1D" w:rsidP="00470E1D">
      <w:pPr>
        <w:spacing w:after="0" w:line="240" w:lineRule="auto"/>
        <w:rPr>
          <w:i/>
          <w:iCs/>
          <w:color w:val="0000FF"/>
          <w:sz w:val="22"/>
          <w:szCs w:val="22"/>
        </w:rPr>
      </w:pPr>
      <w:proofErr w:type="gramStart"/>
      <w:r>
        <w:rPr>
          <w:i/>
          <w:iCs/>
          <w:sz w:val="22"/>
          <w:szCs w:val="22"/>
          <w:vertAlign w:val="superscript"/>
        </w:rPr>
        <w:t>4</w:t>
      </w:r>
      <w:r>
        <w:rPr>
          <w:i/>
          <w:iCs/>
          <w:sz w:val="22"/>
          <w:szCs w:val="22"/>
        </w:rPr>
        <w:t>Faculty of Forestry</w:t>
      </w:r>
      <w:r w:rsidRPr="00F22E3B">
        <w:rPr>
          <w:i/>
          <w:iCs/>
          <w:sz w:val="22"/>
          <w:szCs w:val="22"/>
        </w:rPr>
        <w:t>, Unive</w:t>
      </w:r>
      <w:r>
        <w:rPr>
          <w:i/>
          <w:iCs/>
          <w:sz w:val="22"/>
          <w:szCs w:val="22"/>
        </w:rPr>
        <w:t>rsity of Khartoum- Sudan.</w:t>
      </w:r>
      <w:proofErr w:type="gramEnd"/>
      <w:r>
        <w:rPr>
          <w:i/>
          <w:iCs/>
          <w:sz w:val="22"/>
          <w:szCs w:val="22"/>
        </w:rPr>
        <w:t xml:space="preserve"> </w:t>
      </w:r>
      <w:hyperlink r:id="rId6" w:history="1">
        <w:r w:rsidRPr="00711DD4">
          <w:rPr>
            <w:rStyle w:val="Hyperlink"/>
            <w:i/>
            <w:iCs/>
            <w:sz w:val="22"/>
            <w:szCs w:val="22"/>
          </w:rPr>
          <w:t>nadakheiry@hotmail.com</w:t>
        </w:r>
      </w:hyperlink>
    </w:p>
    <w:p w:rsidR="00470E1D" w:rsidRPr="00F22E3B" w:rsidRDefault="00470E1D" w:rsidP="00470E1D">
      <w:pPr>
        <w:spacing w:after="0" w:line="240" w:lineRule="auto"/>
        <w:rPr>
          <w:i/>
          <w:iCs/>
          <w:color w:val="0000FF"/>
          <w:sz w:val="22"/>
          <w:szCs w:val="22"/>
        </w:rPr>
      </w:pPr>
    </w:p>
    <w:p w:rsidR="00470E1D" w:rsidRPr="00F22E3B" w:rsidRDefault="00470E1D" w:rsidP="00470E1D">
      <w:pPr>
        <w:spacing w:after="0" w:line="240" w:lineRule="auto"/>
        <w:rPr>
          <w:i/>
          <w:iCs/>
          <w:color w:val="0000FF"/>
          <w:sz w:val="22"/>
          <w:szCs w:val="22"/>
        </w:rPr>
      </w:pPr>
    </w:p>
    <w:p w:rsidR="00470E1D" w:rsidRPr="00B717E0" w:rsidRDefault="00470E1D" w:rsidP="00470E1D">
      <w:pPr>
        <w:spacing w:line="240" w:lineRule="auto"/>
        <w:jc w:val="center"/>
        <w:rPr>
          <w:b/>
          <w:sz w:val="24"/>
          <w:szCs w:val="24"/>
        </w:rPr>
      </w:pPr>
    </w:p>
    <w:p w:rsidR="00470E1D" w:rsidRPr="00B717E0" w:rsidRDefault="00470E1D" w:rsidP="00470E1D">
      <w:pPr>
        <w:spacing w:line="240" w:lineRule="auto"/>
        <w:jc w:val="center"/>
        <w:rPr>
          <w:b/>
          <w:sz w:val="24"/>
          <w:szCs w:val="24"/>
        </w:rPr>
      </w:pPr>
      <w:r w:rsidRPr="00B717E0">
        <w:rPr>
          <w:b/>
          <w:sz w:val="24"/>
          <w:szCs w:val="24"/>
        </w:rPr>
        <w:t>Abstract</w:t>
      </w:r>
    </w:p>
    <w:p w:rsidR="00470E1D" w:rsidRPr="00B717E0" w:rsidRDefault="00470E1D" w:rsidP="00470E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Huge forest resources bestow to gum arabic production </w:t>
      </w:r>
      <w:r w:rsidRPr="00B717E0">
        <w:rPr>
          <w:sz w:val="24"/>
          <w:szCs w:val="24"/>
        </w:rPr>
        <w:t xml:space="preserve">in </w:t>
      </w:r>
      <w:r>
        <w:rPr>
          <w:sz w:val="24"/>
          <w:szCs w:val="24"/>
        </w:rPr>
        <w:t>the traditional rain-fed sector of North Kordofan State, Sudan</w:t>
      </w:r>
      <w:r w:rsidRPr="00B717E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Whatsoever, the promising </w:t>
      </w:r>
      <w:r w:rsidRPr="00B717E0">
        <w:rPr>
          <w:sz w:val="24"/>
          <w:szCs w:val="24"/>
        </w:rPr>
        <w:t xml:space="preserve">stands of </w:t>
      </w:r>
      <w:r w:rsidRPr="00B717E0">
        <w:rPr>
          <w:i/>
          <w:sz w:val="24"/>
          <w:szCs w:val="24"/>
        </w:rPr>
        <w:t xml:space="preserve">Acacia </w:t>
      </w:r>
      <w:proofErr w:type="gramStart"/>
      <w:r w:rsidRPr="00B717E0">
        <w:rPr>
          <w:i/>
          <w:sz w:val="24"/>
          <w:szCs w:val="24"/>
        </w:rPr>
        <w:t>senegal</w:t>
      </w:r>
      <w:proofErr w:type="gramEnd"/>
      <w:r>
        <w:rPr>
          <w:i/>
          <w:sz w:val="24"/>
          <w:szCs w:val="24"/>
        </w:rPr>
        <w:t xml:space="preserve"> </w:t>
      </w:r>
      <w:r w:rsidRPr="008244AB">
        <w:rPr>
          <w:iCs/>
          <w:sz w:val="24"/>
          <w:szCs w:val="24"/>
        </w:rPr>
        <w:t>in the state</w:t>
      </w:r>
      <w:r>
        <w:rPr>
          <w:sz w:val="24"/>
          <w:szCs w:val="24"/>
        </w:rPr>
        <w:t>;</w:t>
      </w:r>
      <w:r w:rsidRPr="00B717E0">
        <w:rPr>
          <w:sz w:val="24"/>
          <w:szCs w:val="24"/>
        </w:rPr>
        <w:t xml:space="preserve"> shortage of drinking water</w:t>
      </w:r>
      <w:r>
        <w:rPr>
          <w:sz w:val="24"/>
          <w:szCs w:val="24"/>
        </w:rPr>
        <w:t>, poor infrastructures and</w:t>
      </w:r>
      <w:r w:rsidRPr="00B71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mismanagement </w:t>
      </w:r>
      <w:r w:rsidRPr="00B717E0">
        <w:rPr>
          <w:sz w:val="24"/>
          <w:szCs w:val="24"/>
        </w:rPr>
        <w:t xml:space="preserve">have deteriorated gum arabic </w:t>
      </w:r>
      <w:r>
        <w:rPr>
          <w:sz w:val="24"/>
          <w:szCs w:val="24"/>
        </w:rPr>
        <w:t xml:space="preserve">production </w:t>
      </w:r>
      <w:r w:rsidRPr="00B717E0">
        <w:rPr>
          <w:sz w:val="24"/>
          <w:szCs w:val="24"/>
        </w:rPr>
        <w:t>potentials.</w:t>
      </w:r>
      <w:r>
        <w:rPr>
          <w:sz w:val="24"/>
          <w:szCs w:val="24"/>
        </w:rPr>
        <w:t xml:space="preserve"> Concurrently, most of gum arabic producers in the</w:t>
      </w:r>
      <w:r w:rsidRPr="00B717E0">
        <w:rPr>
          <w:sz w:val="24"/>
          <w:szCs w:val="24"/>
        </w:rPr>
        <w:t xml:space="preserve"> sector </w:t>
      </w:r>
      <w:r>
        <w:rPr>
          <w:sz w:val="24"/>
          <w:szCs w:val="24"/>
        </w:rPr>
        <w:t>experience a situation of food insecurity</w:t>
      </w:r>
      <w:r w:rsidRPr="00B717E0">
        <w:rPr>
          <w:sz w:val="24"/>
          <w:szCs w:val="24"/>
        </w:rPr>
        <w:t xml:space="preserve">. </w:t>
      </w:r>
      <w:r>
        <w:rPr>
          <w:sz w:val="24"/>
          <w:szCs w:val="24"/>
        </w:rPr>
        <w:t>T</w:t>
      </w:r>
      <w:r w:rsidRPr="00B717E0">
        <w:rPr>
          <w:sz w:val="24"/>
          <w:szCs w:val="24"/>
        </w:rPr>
        <w:t xml:space="preserve">he producers receive </w:t>
      </w:r>
      <w:r>
        <w:rPr>
          <w:sz w:val="24"/>
          <w:szCs w:val="24"/>
        </w:rPr>
        <w:t xml:space="preserve">very </w:t>
      </w:r>
      <w:r w:rsidRPr="00B717E0">
        <w:rPr>
          <w:sz w:val="24"/>
          <w:szCs w:val="24"/>
        </w:rPr>
        <w:t>low prices compared to their gum harvest. Middlemen, local traders and companies’ agents permit collusive arrangements, allowing them to undere</w:t>
      </w:r>
      <w:r>
        <w:rPr>
          <w:sz w:val="24"/>
          <w:szCs w:val="24"/>
        </w:rPr>
        <w:t>stimate producers’ prices. T</w:t>
      </w:r>
      <w:r w:rsidRPr="00B717E0">
        <w:rPr>
          <w:sz w:val="24"/>
          <w:szCs w:val="24"/>
        </w:rPr>
        <w:t xml:space="preserve">hese factors accelerate migration of villagers from the </w:t>
      </w:r>
      <w:r>
        <w:rPr>
          <w:sz w:val="24"/>
          <w:szCs w:val="24"/>
        </w:rPr>
        <w:t>gum arabic potential</w:t>
      </w:r>
      <w:r w:rsidRPr="00CD299C">
        <w:rPr>
          <w:sz w:val="24"/>
          <w:szCs w:val="24"/>
        </w:rPr>
        <w:t xml:space="preserve"> </w:t>
      </w:r>
      <w:r>
        <w:rPr>
          <w:sz w:val="24"/>
          <w:szCs w:val="24"/>
        </w:rPr>
        <w:t>forests</w:t>
      </w:r>
      <w:r w:rsidRPr="00B717E0">
        <w:rPr>
          <w:sz w:val="24"/>
          <w:szCs w:val="24"/>
        </w:rPr>
        <w:t xml:space="preserve"> to urban zones. Therefore, the objective of this paper is initially to describe gum arabic production </w:t>
      </w:r>
      <w:r>
        <w:rPr>
          <w:sz w:val="24"/>
          <w:szCs w:val="24"/>
        </w:rPr>
        <w:t xml:space="preserve">potentials in some rural </w:t>
      </w:r>
      <w:r w:rsidRPr="00B717E0">
        <w:rPr>
          <w:sz w:val="24"/>
          <w:szCs w:val="24"/>
        </w:rPr>
        <w:t>forest area</w:t>
      </w:r>
      <w:r>
        <w:rPr>
          <w:sz w:val="24"/>
          <w:szCs w:val="24"/>
        </w:rPr>
        <w:t>s of North Kordofan.</w:t>
      </w:r>
      <w:r w:rsidRPr="00B717E0">
        <w:rPr>
          <w:sz w:val="24"/>
          <w:szCs w:val="24"/>
        </w:rPr>
        <w:t xml:space="preserve"> </w:t>
      </w:r>
      <w:r>
        <w:rPr>
          <w:sz w:val="24"/>
          <w:szCs w:val="24"/>
        </w:rPr>
        <w:t>More emphase</w:t>
      </w:r>
      <w:r w:rsidRPr="00B717E0">
        <w:rPr>
          <w:sz w:val="24"/>
          <w:szCs w:val="24"/>
        </w:rPr>
        <w:t>s</w:t>
      </w:r>
      <w:r>
        <w:rPr>
          <w:sz w:val="24"/>
          <w:szCs w:val="24"/>
        </w:rPr>
        <w:t xml:space="preserve"> were devoted to</w:t>
      </w:r>
      <w:r w:rsidRPr="00B71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analyze gum arabic in the region with regard to the prevailing </w:t>
      </w:r>
      <w:r w:rsidRPr="00B717E0">
        <w:rPr>
          <w:sz w:val="24"/>
          <w:szCs w:val="24"/>
        </w:rPr>
        <w:t>land tenure</w:t>
      </w:r>
      <w:r>
        <w:rPr>
          <w:sz w:val="24"/>
          <w:szCs w:val="24"/>
        </w:rPr>
        <w:t xml:space="preserve"> systems</w:t>
      </w:r>
      <w:r w:rsidRPr="00B717E0">
        <w:rPr>
          <w:sz w:val="24"/>
          <w:szCs w:val="24"/>
        </w:rPr>
        <w:t>, land use</w:t>
      </w:r>
      <w:r>
        <w:rPr>
          <w:sz w:val="24"/>
          <w:szCs w:val="24"/>
        </w:rPr>
        <w:t xml:space="preserve"> practices</w:t>
      </w:r>
      <w:r w:rsidRPr="00B717E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production/marketing arrangements, </w:t>
      </w:r>
      <w:r w:rsidRPr="00B717E0">
        <w:rPr>
          <w:sz w:val="24"/>
          <w:szCs w:val="24"/>
        </w:rPr>
        <w:t>stak</w:t>
      </w:r>
      <w:r>
        <w:rPr>
          <w:sz w:val="24"/>
          <w:szCs w:val="24"/>
        </w:rPr>
        <w:t>eholders, pricing mechanisms,</w:t>
      </w:r>
      <w:r w:rsidRPr="00B717E0">
        <w:rPr>
          <w:sz w:val="24"/>
          <w:szCs w:val="24"/>
        </w:rPr>
        <w:t xml:space="preserve"> marketing channels</w:t>
      </w:r>
      <w:r>
        <w:rPr>
          <w:sz w:val="24"/>
          <w:szCs w:val="24"/>
        </w:rPr>
        <w:t>, and gum arabic rural, urban and auction markets</w:t>
      </w:r>
      <w:r w:rsidRPr="00B717E0">
        <w:rPr>
          <w:sz w:val="24"/>
          <w:szCs w:val="24"/>
        </w:rPr>
        <w:t xml:space="preserve">. Based on that, the </w:t>
      </w:r>
      <w:r>
        <w:rPr>
          <w:sz w:val="24"/>
          <w:szCs w:val="24"/>
        </w:rPr>
        <w:t>current paper highlighted some cases from the area. This included assessment of</w:t>
      </w:r>
      <w:r w:rsidRPr="00B717E0">
        <w:rPr>
          <w:sz w:val="24"/>
          <w:szCs w:val="24"/>
        </w:rPr>
        <w:t xml:space="preserve"> smart partnership that has been arranged between the gum arabic producers in </w:t>
      </w:r>
      <w:r w:rsidRPr="00AF19B7">
        <w:rPr>
          <w:i/>
          <w:iCs/>
          <w:sz w:val="24"/>
          <w:szCs w:val="24"/>
        </w:rPr>
        <w:t>Elhemaira</w:t>
      </w:r>
      <w:r>
        <w:rPr>
          <w:sz w:val="24"/>
          <w:szCs w:val="24"/>
        </w:rPr>
        <w:t xml:space="preserve"> forest</w:t>
      </w:r>
      <w:r w:rsidRPr="00B717E0">
        <w:rPr>
          <w:sz w:val="24"/>
          <w:szCs w:val="24"/>
        </w:rPr>
        <w:t xml:space="preserve"> area and </w:t>
      </w:r>
      <w:r>
        <w:rPr>
          <w:sz w:val="24"/>
          <w:szCs w:val="24"/>
        </w:rPr>
        <w:t>some private companies</w:t>
      </w:r>
      <w:r w:rsidRPr="00B717E0">
        <w:rPr>
          <w:sz w:val="24"/>
          <w:szCs w:val="24"/>
        </w:rPr>
        <w:t xml:space="preserve"> on the basis of fai</w:t>
      </w:r>
      <w:r>
        <w:rPr>
          <w:sz w:val="24"/>
          <w:szCs w:val="24"/>
        </w:rPr>
        <w:t xml:space="preserve">r trade mechanisms. The </w:t>
      </w:r>
      <w:r w:rsidRPr="00B717E0">
        <w:rPr>
          <w:sz w:val="24"/>
          <w:szCs w:val="24"/>
        </w:rPr>
        <w:t xml:space="preserve">paper applied a composite of research methodologies including </w:t>
      </w:r>
      <w:r>
        <w:rPr>
          <w:sz w:val="24"/>
          <w:szCs w:val="24"/>
        </w:rPr>
        <w:t xml:space="preserve">descriptive statistical analysis, </w:t>
      </w:r>
      <w:r w:rsidRPr="00B717E0">
        <w:rPr>
          <w:sz w:val="24"/>
          <w:szCs w:val="24"/>
        </w:rPr>
        <w:t>strengths- weakne</w:t>
      </w:r>
      <w:r>
        <w:rPr>
          <w:sz w:val="24"/>
          <w:szCs w:val="24"/>
        </w:rPr>
        <w:t>sses- opportunities and threats (SWOT), and</w:t>
      </w:r>
      <w:r w:rsidRPr="00B717E0">
        <w:rPr>
          <w:sz w:val="24"/>
          <w:szCs w:val="24"/>
        </w:rPr>
        <w:t xml:space="preserve"> </w:t>
      </w:r>
      <w:r>
        <w:rPr>
          <w:sz w:val="24"/>
          <w:szCs w:val="24"/>
        </w:rPr>
        <w:t>policy analysis matrix (PAM)</w:t>
      </w:r>
      <w:r w:rsidRPr="00B717E0">
        <w:rPr>
          <w:sz w:val="24"/>
          <w:szCs w:val="24"/>
        </w:rPr>
        <w:t xml:space="preserve">. The findings revealed that, the gum </w:t>
      </w:r>
      <w:r>
        <w:rPr>
          <w:sz w:val="24"/>
          <w:szCs w:val="24"/>
        </w:rPr>
        <w:t xml:space="preserve">arabic </w:t>
      </w:r>
      <w:r w:rsidRPr="00B717E0">
        <w:rPr>
          <w:sz w:val="24"/>
          <w:szCs w:val="24"/>
        </w:rPr>
        <w:t xml:space="preserve">producers have acquired more specialization and commercialization in gum production </w:t>
      </w:r>
      <w:r>
        <w:rPr>
          <w:sz w:val="24"/>
          <w:szCs w:val="24"/>
        </w:rPr>
        <w:t xml:space="preserve">and marketing </w:t>
      </w:r>
      <w:r w:rsidRPr="00B717E0">
        <w:rPr>
          <w:sz w:val="24"/>
          <w:szCs w:val="24"/>
        </w:rPr>
        <w:t>after they have got i</w:t>
      </w:r>
      <w:r>
        <w:rPr>
          <w:sz w:val="24"/>
          <w:szCs w:val="24"/>
        </w:rPr>
        <w:t>nto that smart partnership. The</w:t>
      </w:r>
      <w:r w:rsidRPr="00B717E0">
        <w:rPr>
          <w:sz w:val="24"/>
          <w:szCs w:val="24"/>
        </w:rPr>
        <w:t xml:space="preserve"> provided </w:t>
      </w:r>
      <w:r>
        <w:rPr>
          <w:sz w:val="24"/>
          <w:szCs w:val="24"/>
        </w:rPr>
        <w:t>microfinance facilities have strengthened their production potential and marketing spirit. The agreed-</w:t>
      </w:r>
      <w:r w:rsidRPr="00B717E0">
        <w:rPr>
          <w:sz w:val="24"/>
          <w:szCs w:val="24"/>
        </w:rPr>
        <w:t>arrangement</w:t>
      </w:r>
      <w:r>
        <w:rPr>
          <w:sz w:val="24"/>
          <w:szCs w:val="24"/>
        </w:rPr>
        <w:t>s have</w:t>
      </w:r>
      <w:r w:rsidRPr="00B717E0">
        <w:rPr>
          <w:sz w:val="24"/>
          <w:szCs w:val="24"/>
        </w:rPr>
        <w:t xml:space="preserve"> mitigated the market distortions caused by middlemen and brokers. The experience has also empowered the economic </w:t>
      </w:r>
      <w:r>
        <w:rPr>
          <w:sz w:val="24"/>
          <w:szCs w:val="24"/>
        </w:rPr>
        <w:t>opportunit</w:t>
      </w:r>
      <w:r w:rsidRPr="00B717E0">
        <w:rPr>
          <w:sz w:val="24"/>
          <w:szCs w:val="24"/>
        </w:rPr>
        <w:t xml:space="preserve">ies </w:t>
      </w:r>
      <w:r>
        <w:rPr>
          <w:sz w:val="24"/>
          <w:szCs w:val="24"/>
        </w:rPr>
        <w:t>of local communities and</w:t>
      </w:r>
      <w:r w:rsidRPr="00B717E0">
        <w:rPr>
          <w:sz w:val="24"/>
          <w:szCs w:val="24"/>
        </w:rPr>
        <w:t xml:space="preserve"> constitute strong </w:t>
      </w:r>
      <w:r>
        <w:rPr>
          <w:sz w:val="24"/>
          <w:szCs w:val="24"/>
        </w:rPr>
        <w:t>incentive</w:t>
      </w:r>
      <w:r w:rsidRPr="00B717E0">
        <w:rPr>
          <w:sz w:val="24"/>
          <w:szCs w:val="24"/>
        </w:rPr>
        <w:t xml:space="preserve">s for resettlement of </w:t>
      </w:r>
      <w:r>
        <w:rPr>
          <w:sz w:val="24"/>
          <w:szCs w:val="24"/>
        </w:rPr>
        <w:t>these communities</w:t>
      </w:r>
      <w:r w:rsidRPr="00B717E0">
        <w:rPr>
          <w:sz w:val="24"/>
          <w:szCs w:val="24"/>
        </w:rPr>
        <w:t xml:space="preserve"> around the forest area. The division of benefits </w:t>
      </w:r>
      <w:r>
        <w:rPr>
          <w:sz w:val="24"/>
          <w:szCs w:val="24"/>
        </w:rPr>
        <w:t>was arranged</w:t>
      </w:r>
      <w:r w:rsidRPr="00B717E0">
        <w:rPr>
          <w:sz w:val="24"/>
          <w:szCs w:val="24"/>
        </w:rPr>
        <w:t xml:space="preserve"> on the basis of benefit sharing, which </w:t>
      </w:r>
      <w:r>
        <w:rPr>
          <w:sz w:val="24"/>
          <w:szCs w:val="24"/>
        </w:rPr>
        <w:t>was</w:t>
      </w:r>
      <w:r w:rsidRPr="00B717E0">
        <w:rPr>
          <w:sz w:val="24"/>
          <w:szCs w:val="24"/>
        </w:rPr>
        <w:t xml:space="preserve"> to </w:t>
      </w:r>
      <w:r>
        <w:rPr>
          <w:sz w:val="24"/>
          <w:szCs w:val="24"/>
        </w:rPr>
        <w:t>some extent in a line with</w:t>
      </w:r>
      <w:r w:rsidRPr="00B717E0">
        <w:rPr>
          <w:sz w:val="24"/>
          <w:szCs w:val="24"/>
        </w:rPr>
        <w:t xml:space="preserve"> the fair trade </w:t>
      </w:r>
      <w:r>
        <w:rPr>
          <w:sz w:val="24"/>
          <w:szCs w:val="24"/>
        </w:rPr>
        <w:t>mechanisms</w:t>
      </w:r>
      <w:r w:rsidRPr="00B717E0">
        <w:rPr>
          <w:sz w:val="24"/>
          <w:szCs w:val="24"/>
        </w:rPr>
        <w:t xml:space="preserve">. Having understood </w:t>
      </w:r>
      <w:r>
        <w:rPr>
          <w:sz w:val="24"/>
          <w:szCs w:val="24"/>
        </w:rPr>
        <w:t>the state of the art of these mechanisms</w:t>
      </w:r>
      <w:r w:rsidRPr="00B717E0">
        <w:rPr>
          <w:sz w:val="24"/>
          <w:szCs w:val="24"/>
        </w:rPr>
        <w:t xml:space="preserve">, the current paper </w:t>
      </w:r>
      <w:r>
        <w:rPr>
          <w:sz w:val="24"/>
          <w:szCs w:val="24"/>
        </w:rPr>
        <w:t>is trying</w:t>
      </w:r>
      <w:r w:rsidRPr="00B717E0">
        <w:rPr>
          <w:sz w:val="24"/>
          <w:szCs w:val="24"/>
        </w:rPr>
        <w:t xml:space="preserve"> to provide logic</w:t>
      </w:r>
      <w:r>
        <w:rPr>
          <w:sz w:val="24"/>
          <w:szCs w:val="24"/>
        </w:rPr>
        <w:t>al framework for scaling up this experience</w:t>
      </w:r>
      <w:r w:rsidRPr="00B717E0">
        <w:rPr>
          <w:sz w:val="24"/>
          <w:szCs w:val="24"/>
        </w:rPr>
        <w:t xml:space="preserve"> all over the country.      </w:t>
      </w:r>
    </w:p>
    <w:p w:rsidR="00470E1D" w:rsidRPr="00B717E0" w:rsidRDefault="00470E1D" w:rsidP="00470E1D">
      <w:pPr>
        <w:spacing w:line="240" w:lineRule="auto"/>
        <w:rPr>
          <w:sz w:val="24"/>
          <w:szCs w:val="24"/>
        </w:rPr>
      </w:pPr>
    </w:p>
    <w:p w:rsidR="00470E1D" w:rsidRPr="00B717E0" w:rsidRDefault="00470E1D" w:rsidP="00470E1D">
      <w:pPr>
        <w:spacing w:line="240" w:lineRule="auto"/>
        <w:rPr>
          <w:bCs/>
          <w:i/>
          <w:iCs/>
          <w:sz w:val="24"/>
          <w:szCs w:val="24"/>
        </w:rPr>
      </w:pPr>
      <w:r w:rsidRPr="00B717E0">
        <w:rPr>
          <w:i/>
          <w:iCs/>
          <w:sz w:val="24"/>
          <w:szCs w:val="24"/>
        </w:rPr>
        <w:t>Keywords:</w:t>
      </w:r>
      <w:r w:rsidRPr="00B717E0">
        <w:rPr>
          <w:sz w:val="24"/>
          <w:szCs w:val="24"/>
        </w:rPr>
        <w:t xml:space="preserve"> </w:t>
      </w:r>
      <w:r w:rsidRPr="00B717E0">
        <w:rPr>
          <w:bCs/>
          <w:i/>
          <w:iCs/>
          <w:sz w:val="24"/>
          <w:szCs w:val="24"/>
        </w:rPr>
        <w:t xml:space="preserve">gum arabic production, marketing, smart partnerships, fair trade mechanisms </w:t>
      </w:r>
    </w:p>
    <w:p w:rsidR="009E55DB" w:rsidRDefault="009E55DB"/>
    <w:sectPr w:rsidR="009E55DB" w:rsidSect="009E5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70E1D"/>
    <w:rsid w:val="00470E1D"/>
    <w:rsid w:val="009E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1D"/>
    <w:pPr>
      <w:autoSpaceDE w:val="0"/>
      <w:autoSpaceDN w:val="0"/>
      <w:adjustRightInd w:val="0"/>
      <w:spacing w:after="120" w:line="36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70E1D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470E1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akheiry@hotmail.com" TargetMode="External"/><Relationship Id="rId5" Type="http://schemas.openxmlformats.org/officeDocument/2006/relationships/hyperlink" Target="mailto:abdelazizamin70@yahoo.com" TargetMode="External"/><Relationship Id="rId4" Type="http://schemas.openxmlformats.org/officeDocument/2006/relationships/hyperlink" Target="mailto:hmofade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2805</Characters>
  <Application>Microsoft Office Word</Application>
  <DocSecurity>0</DocSecurity>
  <Lines>23</Lines>
  <Paragraphs>6</Paragraphs>
  <ScaleCrop>false</ScaleCrop>
  <Company>Hewlett-Packard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Tarig</dc:creator>
  <cp:lastModifiedBy>Dr Tarig</cp:lastModifiedBy>
  <cp:revision>1</cp:revision>
  <dcterms:created xsi:type="dcterms:W3CDTF">2011-05-15T19:56:00Z</dcterms:created>
  <dcterms:modified xsi:type="dcterms:W3CDTF">2011-05-15T19:57:00Z</dcterms:modified>
</cp:coreProperties>
</file>