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B7" w:rsidRPr="00701709" w:rsidRDefault="00227AB7" w:rsidP="00227AB7">
      <w:pPr>
        <w:contextualSpacing/>
        <w:rPr>
          <w:b/>
        </w:rPr>
      </w:pPr>
      <w:r w:rsidRPr="00701709">
        <w:rPr>
          <w:b/>
          <w:caps/>
        </w:rPr>
        <w:t>Abstract</w:t>
      </w:r>
    </w:p>
    <w:p w:rsidR="00227AB7" w:rsidRDefault="00D1740B" w:rsidP="00227AB7">
      <w:pPr>
        <w:autoSpaceDE w:val="0"/>
        <w:autoSpaceDN w:val="0"/>
        <w:adjustRightInd w:val="0"/>
        <w:rPr>
          <w:b/>
        </w:rPr>
      </w:pPr>
      <w:r>
        <w:rPr>
          <w:lang w:val="en-GB"/>
        </w:rPr>
        <w:t>Cattle</w:t>
      </w:r>
      <w:r w:rsidR="00227AB7" w:rsidRPr="008B249B">
        <w:rPr>
          <w:lang w:val="en-GB"/>
        </w:rPr>
        <w:t xml:space="preserve"> provide substantial contribution to the wellbeing of many households of Mabalane district </w:t>
      </w:r>
      <w:r w:rsidR="00227AB7">
        <w:rPr>
          <w:lang w:val="en-GB"/>
        </w:rPr>
        <w:t>in</w:t>
      </w:r>
      <w:r w:rsidR="00227AB7" w:rsidRPr="008B249B">
        <w:rPr>
          <w:lang w:val="en-GB"/>
        </w:rPr>
        <w:t xml:space="preserve"> Mozambique. The factors that</w:t>
      </w:r>
      <w:r>
        <w:rPr>
          <w:lang w:val="en-GB"/>
        </w:rPr>
        <w:t xml:space="preserve"> condition household economic reliance on cattle as an economic activity may vary depending on</w:t>
      </w:r>
      <w:r w:rsidR="00227AB7">
        <w:rPr>
          <w:lang w:val="en-GB"/>
        </w:rPr>
        <w:t xml:space="preserve"> r</w:t>
      </w:r>
      <w:r w:rsidR="00227AB7" w:rsidRPr="008B249B">
        <w:rPr>
          <w:lang w:val="en-GB"/>
        </w:rPr>
        <w:t>esource endowment</w:t>
      </w:r>
      <w:proofErr w:type="gramStart"/>
      <w:r w:rsidR="00227AB7" w:rsidRPr="008B249B">
        <w:rPr>
          <w:lang w:val="en-GB"/>
        </w:rPr>
        <w:t>,demographic</w:t>
      </w:r>
      <w:proofErr w:type="gramEnd"/>
      <w:r w:rsidR="00227AB7">
        <w:rPr>
          <w:lang w:val="en-GB"/>
        </w:rPr>
        <w:t xml:space="preserve">, </w:t>
      </w:r>
      <w:r>
        <w:rPr>
          <w:lang w:val="en-GB"/>
        </w:rPr>
        <w:t xml:space="preserve">household and </w:t>
      </w:r>
      <w:r w:rsidR="005D3998">
        <w:rPr>
          <w:lang w:val="en-GB"/>
        </w:rPr>
        <w:t>animal characteristics</w:t>
      </w:r>
      <w:r w:rsidR="00227AB7" w:rsidRPr="008B249B">
        <w:rPr>
          <w:lang w:val="en-GB"/>
        </w:rPr>
        <w:t>.</w:t>
      </w:r>
      <w:r w:rsidR="005D3998">
        <w:rPr>
          <w:lang w:val="en-GB"/>
        </w:rPr>
        <w:t xml:space="preserve"> The reliance on economic activity depend</w:t>
      </w:r>
      <w:r w:rsidR="00554301">
        <w:rPr>
          <w:lang w:val="en-GB"/>
        </w:rPr>
        <w:t xml:space="preserve">son </w:t>
      </w:r>
      <w:r w:rsidR="005D3998">
        <w:rPr>
          <w:lang w:val="en-GB"/>
        </w:rPr>
        <w:t>the objectives of the economic actor</w:t>
      </w:r>
      <w:r w:rsidR="00E35115">
        <w:rPr>
          <w:lang w:val="en-GB"/>
        </w:rPr>
        <w:t>, and whether they</w:t>
      </w:r>
      <w:r w:rsidR="005D3998">
        <w:rPr>
          <w:lang w:val="en-GB"/>
        </w:rPr>
        <w:t xml:space="preserve"> are achieved. In the ASALs agro-pastoralist derive little marketed benefits fr</w:t>
      </w:r>
      <w:r w:rsidR="00E35115">
        <w:rPr>
          <w:lang w:val="en-GB"/>
        </w:rPr>
        <w:t xml:space="preserve">om cattle, but it could be that </w:t>
      </w:r>
      <w:r w:rsidR="005D3998">
        <w:rPr>
          <w:lang w:val="en-GB"/>
        </w:rPr>
        <w:t>SEB</w:t>
      </w:r>
      <w:r w:rsidR="00E35115">
        <w:rPr>
          <w:lang w:val="en-GB"/>
        </w:rPr>
        <w:t>s</w:t>
      </w:r>
      <w:r w:rsidR="00554301">
        <w:rPr>
          <w:lang w:val="en-GB"/>
        </w:rPr>
        <w:t>provide</w:t>
      </w:r>
      <w:r w:rsidR="00E35115">
        <w:rPr>
          <w:lang w:val="en-GB"/>
        </w:rPr>
        <w:t>substantial</w:t>
      </w:r>
      <w:r w:rsidR="00E3068A">
        <w:rPr>
          <w:lang w:val="en-GB"/>
        </w:rPr>
        <w:t xml:space="preserve"> contribution </w:t>
      </w:r>
      <w:r w:rsidR="00E35115">
        <w:rPr>
          <w:lang w:val="en-GB"/>
        </w:rPr>
        <w:t>for</w:t>
      </w:r>
      <w:r w:rsidR="00E3068A">
        <w:rPr>
          <w:lang w:val="en-GB"/>
        </w:rPr>
        <w:t xml:space="preserve"> their livelihoods</w:t>
      </w:r>
      <w:r w:rsidR="00E35115">
        <w:rPr>
          <w:lang w:val="en-GB"/>
        </w:rPr>
        <w:t>,</w:t>
      </w:r>
      <w:r w:rsidR="005D3998">
        <w:rPr>
          <w:lang w:val="en-GB"/>
        </w:rPr>
        <w:t xml:space="preserve"> hence a reason </w:t>
      </w:r>
      <w:r w:rsidR="00E35115">
        <w:rPr>
          <w:lang w:val="en-GB"/>
        </w:rPr>
        <w:t>for rearing</w:t>
      </w:r>
      <w:r w:rsidR="005D3998">
        <w:rPr>
          <w:lang w:val="en-GB"/>
        </w:rPr>
        <w:t xml:space="preserve"> cattle. This study </w:t>
      </w:r>
      <w:r w:rsidR="00E35115">
        <w:rPr>
          <w:lang w:val="en-GB"/>
        </w:rPr>
        <w:t>sought</w:t>
      </w:r>
      <w:r w:rsidR="005D3998">
        <w:rPr>
          <w:lang w:val="en-GB"/>
        </w:rPr>
        <w:t xml:space="preserve"> to identify the main SEBs derived from cattle, whether they contribute significantly to the household livelihood</w:t>
      </w:r>
      <w:r w:rsidR="00E35115">
        <w:rPr>
          <w:lang w:val="en-GB"/>
        </w:rPr>
        <w:t>s</w:t>
      </w:r>
      <w:r w:rsidR="005D3998">
        <w:rPr>
          <w:lang w:val="en-GB"/>
        </w:rPr>
        <w:t xml:space="preserve"> and what factor</w:t>
      </w:r>
      <w:r w:rsidR="00554301">
        <w:rPr>
          <w:lang w:val="en-GB"/>
        </w:rPr>
        <w:t>s influencehouseholds</w:t>
      </w:r>
      <w:r w:rsidR="005D3998">
        <w:rPr>
          <w:lang w:val="en-GB"/>
        </w:rPr>
        <w:t xml:space="preserve">WTP for them. </w:t>
      </w:r>
      <w:r w:rsidR="00E3068A">
        <w:rPr>
          <w:lang w:val="en-GB"/>
        </w:rPr>
        <w:t>U</w:t>
      </w:r>
      <w:r w:rsidR="00227AB7">
        <w:rPr>
          <w:lang w:val="en-GB"/>
        </w:rPr>
        <w:t>sing</w:t>
      </w:r>
      <w:r w:rsidR="00E3068A">
        <w:rPr>
          <w:lang w:val="en-GB"/>
        </w:rPr>
        <w:t xml:space="preserve"> livelihood approach as the framework of analysis, data were collected from 184 householdsand analysed</w:t>
      </w:r>
      <w:r w:rsidR="00227AB7" w:rsidRPr="008B249B">
        <w:rPr>
          <w:lang w:val="en-GB"/>
        </w:rPr>
        <w:t xml:space="preserve">. </w:t>
      </w:r>
      <w:r w:rsidR="00E3068A">
        <w:rPr>
          <w:lang w:val="en-GB"/>
        </w:rPr>
        <w:t xml:space="preserve">The result showed that 98 percent of the agro-pastoral households rear cattle to derive SEBs in form of draught power, </w:t>
      </w:r>
      <w:proofErr w:type="gramStart"/>
      <w:r w:rsidR="00E3068A">
        <w:rPr>
          <w:lang w:val="en-GB"/>
        </w:rPr>
        <w:t>insurance</w:t>
      </w:r>
      <w:proofErr w:type="gramEnd"/>
      <w:r w:rsidR="00E3068A">
        <w:rPr>
          <w:lang w:val="en-GB"/>
        </w:rPr>
        <w:t xml:space="preserve">, saving, social status and bride price. Only two percent of the households were found to keep cattle with </w:t>
      </w:r>
      <w:r w:rsidR="00445DDF">
        <w:rPr>
          <w:lang w:val="en-GB"/>
        </w:rPr>
        <w:t>main o</w:t>
      </w:r>
      <w:bookmarkStart w:id="0" w:name="_GoBack"/>
      <w:bookmarkEnd w:id="0"/>
      <w:r w:rsidR="00445DDF">
        <w:rPr>
          <w:lang w:val="en-GB"/>
        </w:rPr>
        <w:t>bjective</w:t>
      </w:r>
      <w:r w:rsidR="00554301">
        <w:rPr>
          <w:lang w:val="en-GB"/>
        </w:rPr>
        <w:t>of deriving</w:t>
      </w:r>
      <w:r w:rsidR="00E3068A">
        <w:rPr>
          <w:lang w:val="en-GB"/>
        </w:rPr>
        <w:t xml:space="preserve">marketed benefits. </w:t>
      </w:r>
      <w:r w:rsidR="00370A4F">
        <w:rPr>
          <w:lang w:val="en-GB"/>
        </w:rPr>
        <w:t>By comparing two household group</w:t>
      </w:r>
      <w:r w:rsidR="00554301">
        <w:rPr>
          <w:lang w:val="en-GB"/>
        </w:rPr>
        <w:t xml:space="preserve">s </w:t>
      </w:r>
      <w:r w:rsidR="00E35115">
        <w:rPr>
          <w:lang w:val="en-GB"/>
        </w:rPr>
        <w:t>based on the share of SEBs income in total household income</w:t>
      </w:r>
      <w:r w:rsidR="00554301">
        <w:rPr>
          <w:lang w:val="en-GB"/>
        </w:rPr>
        <w:t>using student t-test</w:t>
      </w:r>
      <w:r w:rsidR="00370A4F">
        <w:rPr>
          <w:lang w:val="en-GB"/>
        </w:rPr>
        <w:t>, t</w:t>
      </w:r>
      <w:r w:rsidR="00E3068A">
        <w:rPr>
          <w:lang w:val="en-GB"/>
        </w:rPr>
        <w:t>he result</w:t>
      </w:r>
      <w:r w:rsidR="00554301">
        <w:rPr>
          <w:lang w:val="en-GB"/>
        </w:rPr>
        <w:t>s</w:t>
      </w:r>
      <w:r w:rsidR="00E3068A">
        <w:rPr>
          <w:lang w:val="en-GB"/>
        </w:rPr>
        <w:t xml:space="preserve"> demonstrated that indeed, SEBs </w:t>
      </w:r>
      <w:proofErr w:type="gramStart"/>
      <w:r w:rsidR="00E3068A">
        <w:rPr>
          <w:lang w:val="en-GB"/>
        </w:rPr>
        <w:t>contribute</w:t>
      </w:r>
      <w:proofErr w:type="gramEnd"/>
      <w:r w:rsidR="00E3068A">
        <w:rPr>
          <w:lang w:val="en-GB"/>
        </w:rPr>
        <w:t xml:space="preserve"> significantly to the household livelihood</w:t>
      </w:r>
      <w:r w:rsidR="00445DDF">
        <w:rPr>
          <w:lang w:val="en-GB"/>
        </w:rPr>
        <w:t>s</w:t>
      </w:r>
      <w:r w:rsidR="00E3068A">
        <w:rPr>
          <w:lang w:val="en-GB"/>
        </w:rPr>
        <w:t xml:space="preserve">. </w:t>
      </w:r>
      <w:r w:rsidR="00445DDF">
        <w:rPr>
          <w:lang w:val="en-GB"/>
        </w:rPr>
        <w:t>The Probit model results showed that animal (</w:t>
      </w:r>
      <w:r w:rsidR="00370A4F">
        <w:rPr>
          <w:lang w:val="en-GB"/>
        </w:rPr>
        <w:t>cattle age, type, breed and herd size</w:t>
      </w:r>
      <w:r w:rsidR="00445DDF">
        <w:rPr>
          <w:lang w:val="en-GB"/>
        </w:rPr>
        <w:t>) and household (distance to the market, household size, dependence ratio and off-farm income) characteristics had a significant influence on household</w:t>
      </w:r>
      <w:r w:rsidR="00554301">
        <w:rPr>
          <w:lang w:val="en-GB"/>
        </w:rPr>
        <w:t>s</w:t>
      </w:r>
      <w:r w:rsidR="00445DDF">
        <w:rPr>
          <w:lang w:val="en-GB"/>
        </w:rPr>
        <w:t xml:space="preserve"> WTP for SEBs.T</w:t>
      </w:r>
      <w:r w:rsidR="00E35115">
        <w:rPr>
          <w:lang w:val="en-GB"/>
        </w:rPr>
        <w:t>his</w:t>
      </w:r>
      <w:r w:rsidR="00554301">
        <w:rPr>
          <w:lang w:val="en-GB"/>
        </w:rPr>
        <w:t xml:space="preserve"> study proposes that publ</w:t>
      </w:r>
      <w:r w:rsidR="00E35115">
        <w:rPr>
          <w:lang w:val="en-GB"/>
        </w:rPr>
        <w:t xml:space="preserve">ic policies in </w:t>
      </w:r>
      <w:r w:rsidR="00554301">
        <w:rPr>
          <w:lang w:val="en-GB"/>
        </w:rPr>
        <w:t xml:space="preserve">recognition of SEBs of cattle are </w:t>
      </w:r>
      <w:r w:rsidR="00E35115">
        <w:rPr>
          <w:lang w:val="en-GB"/>
        </w:rPr>
        <w:t>desirable</w:t>
      </w:r>
      <w:r w:rsidR="00554301">
        <w:rPr>
          <w:lang w:val="en-GB"/>
        </w:rPr>
        <w:t xml:space="preserve"> in improving </w:t>
      </w:r>
      <w:r w:rsidR="00E35115">
        <w:rPr>
          <w:lang w:val="en-GB"/>
        </w:rPr>
        <w:t>agro-pastoral household livelihoods.</w:t>
      </w:r>
    </w:p>
    <w:p w:rsidR="00E11C59" w:rsidRDefault="00227AB7" w:rsidP="00554301">
      <w:pPr>
        <w:autoSpaceDE w:val="0"/>
        <w:autoSpaceDN w:val="0"/>
        <w:adjustRightInd w:val="0"/>
      </w:pPr>
      <w:r w:rsidRPr="00701709">
        <w:rPr>
          <w:b/>
        </w:rPr>
        <w:t>Keywords:</w:t>
      </w:r>
      <w:r w:rsidRPr="008B249B">
        <w:t xml:space="preserve"> Mozambique, Livelihood, </w:t>
      </w:r>
      <w:r>
        <w:t>H</w:t>
      </w:r>
      <w:r w:rsidRPr="008B249B">
        <w:t xml:space="preserve">ousehold, </w:t>
      </w:r>
      <w:r>
        <w:t>I</w:t>
      </w:r>
      <w:r w:rsidRPr="008B249B">
        <w:t xml:space="preserve">ncome, </w:t>
      </w:r>
      <w:r w:rsidR="00554301">
        <w:t>Socio-economic benefits (SEBs)</w:t>
      </w:r>
      <w:r w:rsidRPr="008B249B">
        <w:t xml:space="preserve">, </w:t>
      </w:r>
      <w:r>
        <w:t>W</w:t>
      </w:r>
      <w:r w:rsidRPr="008B249B">
        <w:t xml:space="preserve">illingness to </w:t>
      </w:r>
      <w:r w:rsidR="00554301">
        <w:t>P</w:t>
      </w:r>
      <w:r w:rsidRPr="008B249B">
        <w:t>ay (WTP)</w:t>
      </w:r>
    </w:p>
    <w:sectPr w:rsidR="00E11C59" w:rsidSect="00E11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7AB7"/>
    <w:rsid w:val="00183B88"/>
    <w:rsid w:val="00227AB7"/>
    <w:rsid w:val="00370A4F"/>
    <w:rsid w:val="00445DDF"/>
    <w:rsid w:val="00554301"/>
    <w:rsid w:val="005D3998"/>
    <w:rsid w:val="0084425B"/>
    <w:rsid w:val="00A76D67"/>
    <w:rsid w:val="00B4204B"/>
    <w:rsid w:val="00BD595C"/>
    <w:rsid w:val="00C41ED8"/>
    <w:rsid w:val="00D1740B"/>
    <w:rsid w:val="00D705DA"/>
    <w:rsid w:val="00E11C59"/>
    <w:rsid w:val="00E3068A"/>
    <w:rsid w:val="00E35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AB7"/>
    <w:pPr>
      <w:spacing w:after="200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AB7"/>
    <w:pPr>
      <w:spacing w:after="200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ilri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Ng'ang'a, Karanja Stanley (ILRI)</dc:creator>
  <cp:lastModifiedBy>Ng'ang'a, Karanja Stanley (ILRI)</cp:lastModifiedBy>
  <cp:revision>2</cp:revision>
  <dcterms:created xsi:type="dcterms:W3CDTF">2011-05-14T17:49:00Z</dcterms:created>
  <dcterms:modified xsi:type="dcterms:W3CDTF">2011-05-14T17:49:00Z</dcterms:modified>
</cp:coreProperties>
</file>