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A97" w:rsidRDefault="00EE6A97" w:rsidP="00EE6A97">
      <w:pPr>
        <w:jc w:val="center"/>
        <w:rPr>
          <w:sz w:val="28"/>
          <w:lang w:val="en-US"/>
        </w:rPr>
      </w:pPr>
      <w:r w:rsidRPr="000E7040">
        <w:rPr>
          <w:sz w:val="28"/>
          <w:lang w:val="en-US"/>
        </w:rPr>
        <w:t>Growth performance of Nile tilapia (</w:t>
      </w:r>
      <w:proofErr w:type="spellStart"/>
      <w:r w:rsidRPr="000E7040">
        <w:rPr>
          <w:sz w:val="28"/>
          <w:lang w:val="en-US"/>
        </w:rPr>
        <w:t>Oreochromis</w:t>
      </w:r>
      <w:proofErr w:type="spellEnd"/>
      <w:r w:rsidRPr="000E7040">
        <w:rPr>
          <w:sz w:val="28"/>
          <w:lang w:val="en-US"/>
        </w:rPr>
        <w:t xml:space="preserve"> </w:t>
      </w:r>
      <w:proofErr w:type="spellStart"/>
      <w:r w:rsidRPr="000E7040">
        <w:rPr>
          <w:sz w:val="28"/>
          <w:lang w:val="en-US"/>
        </w:rPr>
        <w:t>niloticus</w:t>
      </w:r>
      <w:proofErr w:type="spellEnd"/>
      <w:r w:rsidRPr="000E7040">
        <w:rPr>
          <w:sz w:val="28"/>
          <w:lang w:val="en-US"/>
        </w:rPr>
        <w:t xml:space="preserve">) fed </w:t>
      </w:r>
      <w:r>
        <w:rPr>
          <w:sz w:val="28"/>
          <w:lang w:val="en-US"/>
        </w:rPr>
        <w:t>on</w:t>
      </w:r>
      <w:r w:rsidRPr="000E7040">
        <w:rPr>
          <w:sz w:val="28"/>
          <w:lang w:val="en-US"/>
        </w:rPr>
        <w:t xml:space="preserve"> different combinations of protein sources</w:t>
      </w:r>
    </w:p>
    <w:p w:rsidR="00EE6A97" w:rsidRDefault="00EE6A97" w:rsidP="00EE6A97">
      <w:pPr>
        <w:jc w:val="center"/>
        <w:rPr>
          <w:sz w:val="28"/>
          <w:lang w:val="en-US"/>
        </w:rPr>
      </w:pPr>
    </w:p>
    <w:p w:rsidR="00EE6A97" w:rsidRPr="0044193F" w:rsidRDefault="00EE6A97" w:rsidP="00EE6A97">
      <w:pPr>
        <w:pStyle w:val="CAPA2"/>
        <w:spacing w:line="240" w:lineRule="auto"/>
        <w:ind w:right="51"/>
        <w:jc w:val="left"/>
        <w:rPr>
          <w:b w:val="0"/>
          <w:sz w:val="22"/>
          <w:szCs w:val="22"/>
        </w:rPr>
      </w:pPr>
      <w:proofErr w:type="spellStart"/>
      <w:r w:rsidRPr="0044193F">
        <w:rPr>
          <w:b w:val="0"/>
          <w:sz w:val="22"/>
          <w:szCs w:val="22"/>
        </w:rPr>
        <w:t>Edvânia</w:t>
      </w:r>
      <w:proofErr w:type="spellEnd"/>
      <w:r w:rsidRPr="0044193F">
        <w:rPr>
          <w:b w:val="0"/>
          <w:sz w:val="22"/>
          <w:szCs w:val="22"/>
        </w:rPr>
        <w:t xml:space="preserve"> da Conceição Pontes</w:t>
      </w:r>
      <w:r>
        <w:rPr>
          <w:b w:val="0"/>
          <w:sz w:val="22"/>
          <w:szCs w:val="22"/>
          <w:vertAlign w:val="superscript"/>
        </w:rPr>
        <w:t>2</w:t>
      </w:r>
      <w:r w:rsidRPr="0044193F">
        <w:rPr>
          <w:b w:val="0"/>
          <w:sz w:val="22"/>
          <w:szCs w:val="22"/>
        </w:rPr>
        <w:t>, Elton Lima Santos</w:t>
      </w:r>
      <w:r w:rsidRPr="0044193F">
        <w:rPr>
          <w:b w:val="0"/>
          <w:sz w:val="22"/>
          <w:szCs w:val="22"/>
          <w:vertAlign w:val="superscript"/>
        </w:rPr>
        <w:t>3,</w:t>
      </w:r>
      <w:proofErr w:type="gramStart"/>
      <w:r w:rsidR="0049611C">
        <w:rPr>
          <w:b w:val="0"/>
          <w:sz w:val="22"/>
          <w:szCs w:val="22"/>
          <w:vertAlign w:val="superscript"/>
        </w:rPr>
        <w:t xml:space="preserve">  </w:t>
      </w:r>
      <w:proofErr w:type="gramEnd"/>
      <w:r w:rsidR="0049611C" w:rsidRPr="0044193F">
        <w:rPr>
          <w:b w:val="0"/>
          <w:sz w:val="22"/>
          <w:szCs w:val="22"/>
        </w:rPr>
        <w:t>Ronaldo</w:t>
      </w:r>
      <w:r w:rsidRPr="0044193F">
        <w:rPr>
          <w:b w:val="0"/>
          <w:sz w:val="22"/>
          <w:szCs w:val="22"/>
          <w:vertAlign w:val="superscript"/>
        </w:rPr>
        <w:t xml:space="preserve"> </w:t>
      </w:r>
      <w:r w:rsidR="0049611C">
        <w:rPr>
          <w:b w:val="0"/>
          <w:sz w:val="22"/>
          <w:szCs w:val="22"/>
        </w:rPr>
        <w:t>C</w:t>
      </w:r>
      <w:r w:rsidR="0049611C" w:rsidRPr="0044193F">
        <w:rPr>
          <w:b w:val="0"/>
          <w:sz w:val="22"/>
          <w:szCs w:val="22"/>
        </w:rPr>
        <w:t xml:space="preserve">arlos </w:t>
      </w:r>
      <w:r w:rsidR="0049611C" w:rsidRPr="0044193F">
        <w:rPr>
          <w:b w:val="0"/>
          <w:bCs/>
          <w:sz w:val="22"/>
          <w:szCs w:val="22"/>
        </w:rPr>
        <w:t>Lucas</w:t>
      </w:r>
      <w:r w:rsidR="0049611C">
        <w:rPr>
          <w:b w:val="0"/>
          <w:bCs/>
          <w:sz w:val="22"/>
          <w:szCs w:val="22"/>
          <w:vertAlign w:val="superscript"/>
        </w:rPr>
        <w:t>1</w:t>
      </w:r>
      <w:r w:rsidR="0049611C" w:rsidRPr="0044193F">
        <w:rPr>
          <w:b w:val="0"/>
          <w:sz w:val="22"/>
          <w:szCs w:val="22"/>
        </w:rPr>
        <w:t xml:space="preserve"> </w:t>
      </w:r>
      <w:r w:rsidR="0049611C">
        <w:rPr>
          <w:b w:val="0"/>
          <w:sz w:val="22"/>
          <w:szCs w:val="22"/>
        </w:rPr>
        <w:t xml:space="preserve">, </w:t>
      </w:r>
      <w:proofErr w:type="spellStart"/>
      <w:r w:rsidRPr="0044193F">
        <w:rPr>
          <w:b w:val="0"/>
          <w:sz w:val="22"/>
          <w:szCs w:val="22"/>
        </w:rPr>
        <w:t>Yosra</w:t>
      </w:r>
      <w:proofErr w:type="spellEnd"/>
      <w:r w:rsidRPr="0044193F">
        <w:rPr>
          <w:b w:val="0"/>
          <w:sz w:val="22"/>
          <w:szCs w:val="22"/>
        </w:rPr>
        <w:t xml:space="preserve"> Ahmed Soltan</w:t>
      </w:r>
      <w:r w:rsidR="0049611C" w:rsidRPr="0049611C">
        <w:rPr>
          <w:b w:val="0"/>
          <w:sz w:val="22"/>
          <w:szCs w:val="22"/>
          <w:vertAlign w:val="superscript"/>
        </w:rPr>
        <w:t>1</w:t>
      </w:r>
      <w:r w:rsidRPr="0044193F">
        <w:rPr>
          <w:b w:val="0"/>
          <w:sz w:val="22"/>
          <w:szCs w:val="22"/>
          <w:vertAlign w:val="superscript"/>
        </w:rPr>
        <w:t>4</w:t>
      </w:r>
      <w:r w:rsidRPr="0044193F">
        <w:rPr>
          <w:b w:val="0"/>
          <w:sz w:val="22"/>
          <w:szCs w:val="22"/>
        </w:rPr>
        <w:t xml:space="preserve">, Ronaldo </w:t>
      </w:r>
      <w:proofErr w:type="spellStart"/>
      <w:r w:rsidR="0049611C" w:rsidRPr="0044193F">
        <w:rPr>
          <w:b w:val="0"/>
          <w:sz w:val="22"/>
          <w:szCs w:val="22"/>
        </w:rPr>
        <w:t>Adibe</w:t>
      </w:r>
      <w:proofErr w:type="spellEnd"/>
      <w:r w:rsidR="0049611C" w:rsidRPr="0044193F">
        <w:rPr>
          <w:b w:val="0"/>
          <w:sz w:val="22"/>
          <w:szCs w:val="22"/>
        </w:rPr>
        <w:t xml:space="preserve"> Luis Abdalla</w:t>
      </w:r>
      <w:r w:rsidR="0049611C">
        <w:rPr>
          <w:b w:val="0"/>
          <w:sz w:val="22"/>
          <w:szCs w:val="22"/>
          <w:vertAlign w:val="superscript"/>
        </w:rPr>
        <w:t>1</w:t>
      </w:r>
    </w:p>
    <w:p w:rsidR="00EE6A97" w:rsidRDefault="00EE6A97" w:rsidP="00EE6A97">
      <w:pPr>
        <w:pStyle w:val="CAPA2"/>
        <w:spacing w:line="240" w:lineRule="auto"/>
        <w:ind w:right="51"/>
        <w:jc w:val="left"/>
        <w:rPr>
          <w:b w:val="0"/>
          <w:sz w:val="22"/>
        </w:rPr>
      </w:pPr>
    </w:p>
    <w:p w:rsidR="00EE6A97" w:rsidRDefault="00EE6A97" w:rsidP="00EE6A97">
      <w:pPr>
        <w:pStyle w:val="CAPA2"/>
        <w:ind w:right="-136"/>
        <w:jc w:val="both"/>
        <w:rPr>
          <w:rFonts w:ascii="Times New Roman" w:eastAsia="Times-Italic" w:hAnsi="Times New Roman" w:cs="Times New Roman"/>
          <w:b w:val="0"/>
          <w:bCs/>
          <w:sz w:val="20"/>
          <w:szCs w:val="20"/>
          <w:lang w:val="en-US"/>
        </w:rPr>
      </w:pPr>
      <w:proofErr w:type="gramStart"/>
      <w:r w:rsidRPr="00544DCC">
        <w:rPr>
          <w:rFonts w:ascii="Times New Roman" w:eastAsia="Times-Italic" w:hAnsi="Times New Roman" w:cs="Times New Roman"/>
          <w:b w:val="0"/>
          <w:bCs/>
          <w:sz w:val="20"/>
          <w:szCs w:val="20"/>
          <w:vertAlign w:val="superscript"/>
          <w:lang w:val="en-US"/>
        </w:rPr>
        <w:t>1</w:t>
      </w:r>
      <w:r w:rsidRPr="00544DCC">
        <w:rPr>
          <w:rFonts w:ascii="Times New Roman" w:eastAsia="Times-Italic" w:hAnsi="Times New Roman" w:cs="Times New Roman"/>
          <w:b w:val="0"/>
          <w:bCs/>
          <w:sz w:val="20"/>
          <w:szCs w:val="20"/>
          <w:lang w:val="en-US"/>
        </w:rPr>
        <w:t>Laboratory of Animal Nutrition, Centre for Nuclear Energy in Agricu</w:t>
      </w:r>
      <w:r>
        <w:rPr>
          <w:rFonts w:ascii="Times New Roman" w:eastAsia="Times-Italic" w:hAnsi="Times New Roman" w:cs="Times New Roman"/>
          <w:b w:val="0"/>
          <w:bCs/>
          <w:sz w:val="20"/>
          <w:szCs w:val="20"/>
          <w:lang w:val="en-US"/>
        </w:rPr>
        <w:t xml:space="preserve">lture, University of Sao Paulo, Piracicaba - </w:t>
      </w:r>
      <w:r w:rsidRPr="00544DCC">
        <w:rPr>
          <w:rFonts w:ascii="Times New Roman" w:eastAsia="Times-Italic" w:hAnsi="Times New Roman" w:cs="Times New Roman"/>
          <w:b w:val="0"/>
          <w:bCs/>
          <w:sz w:val="20"/>
          <w:szCs w:val="20"/>
          <w:lang w:val="en-US"/>
        </w:rPr>
        <w:t>Brazil.</w:t>
      </w:r>
      <w:proofErr w:type="gramEnd"/>
    </w:p>
    <w:p w:rsidR="00EE6A97" w:rsidRPr="00950524" w:rsidRDefault="00EE6A97" w:rsidP="00EE6A97">
      <w:pPr>
        <w:pStyle w:val="CAPA2"/>
        <w:ind w:right="-136"/>
        <w:jc w:val="both"/>
        <w:rPr>
          <w:rFonts w:ascii="Times New Roman" w:eastAsia="Times-Italic" w:hAnsi="Times New Roman" w:cs="Times New Roman"/>
          <w:b w:val="0"/>
          <w:bCs/>
          <w:sz w:val="20"/>
          <w:szCs w:val="20"/>
          <w:lang w:val="en-US"/>
        </w:rPr>
      </w:pPr>
      <w:r w:rsidRPr="00950524">
        <w:rPr>
          <w:rFonts w:ascii="Times New Roman" w:eastAsia="Times-Italic" w:hAnsi="Times New Roman" w:cs="Times New Roman"/>
          <w:b w:val="0"/>
          <w:bCs/>
          <w:sz w:val="20"/>
          <w:szCs w:val="20"/>
          <w:vertAlign w:val="superscript"/>
          <w:lang w:val="en-US"/>
        </w:rPr>
        <w:t>2</w:t>
      </w:r>
      <w:r w:rsidRPr="00950524">
        <w:rPr>
          <w:rFonts w:ascii="Times New Roman" w:hAnsi="Times New Roman" w:cs="Times New Roman"/>
          <w:b w:val="0"/>
          <w:bCs/>
          <w:sz w:val="20"/>
          <w:szCs w:val="20"/>
          <w:lang w:val="en-US"/>
        </w:rPr>
        <w:t>Animal Science Department, College of Agriculture</w:t>
      </w:r>
      <w:r>
        <w:rPr>
          <w:rFonts w:ascii="Times New Roman" w:hAnsi="Times New Roman" w:cs="Times New Roman"/>
          <w:b w:val="0"/>
          <w:bCs/>
          <w:sz w:val="20"/>
          <w:szCs w:val="20"/>
          <w:lang w:val="en-US"/>
        </w:rPr>
        <w:t xml:space="preserve"> </w:t>
      </w:r>
      <w:proofErr w:type="spellStart"/>
      <w:r w:rsidRPr="00950524">
        <w:rPr>
          <w:rFonts w:ascii="Times New Roman" w:hAnsi="Times New Roman" w:cs="Times New Roman"/>
          <w:b w:val="0"/>
          <w:bCs/>
          <w:sz w:val="20"/>
          <w:szCs w:val="20"/>
          <w:lang w:val="en-US"/>
        </w:rPr>
        <w:t>Luiz</w:t>
      </w:r>
      <w:proofErr w:type="spellEnd"/>
      <w:r w:rsidRPr="00950524">
        <w:rPr>
          <w:rFonts w:ascii="Times New Roman" w:hAnsi="Times New Roman" w:cs="Times New Roman"/>
          <w:b w:val="0"/>
          <w:bCs/>
          <w:sz w:val="20"/>
          <w:szCs w:val="20"/>
          <w:lang w:val="en-US"/>
        </w:rPr>
        <w:t xml:space="preserve"> de </w:t>
      </w:r>
      <w:proofErr w:type="spellStart"/>
      <w:r w:rsidRPr="00950524">
        <w:rPr>
          <w:rFonts w:ascii="Times New Roman" w:hAnsi="Times New Roman" w:cs="Times New Roman"/>
          <w:b w:val="0"/>
          <w:bCs/>
          <w:sz w:val="20"/>
          <w:szCs w:val="20"/>
          <w:lang w:val="en-US"/>
        </w:rPr>
        <w:t>Queiroz</w:t>
      </w:r>
      <w:proofErr w:type="spellEnd"/>
      <w:r>
        <w:rPr>
          <w:rFonts w:ascii="Times New Roman" w:hAnsi="Times New Roman" w:cs="Times New Roman"/>
          <w:b w:val="0"/>
          <w:bCs/>
          <w:sz w:val="20"/>
          <w:szCs w:val="20"/>
          <w:lang w:val="en-US"/>
        </w:rPr>
        <w:t>,</w:t>
      </w:r>
      <w:r w:rsidRPr="00950524">
        <w:rPr>
          <w:rFonts w:ascii="Times New Roman" w:hAnsi="Times New Roman" w:cs="Times New Roman"/>
          <w:b w:val="0"/>
          <w:bCs/>
          <w:sz w:val="20"/>
          <w:szCs w:val="20"/>
          <w:lang w:val="en-US"/>
        </w:rPr>
        <w:t xml:space="preserve"> University of São </w:t>
      </w:r>
      <w:proofErr w:type="spellStart"/>
      <w:r w:rsidRPr="00950524">
        <w:rPr>
          <w:rFonts w:ascii="Times New Roman" w:hAnsi="Times New Roman" w:cs="Times New Roman"/>
          <w:b w:val="0"/>
          <w:bCs/>
          <w:sz w:val="20"/>
          <w:szCs w:val="20"/>
          <w:lang w:val="en-US"/>
        </w:rPr>
        <w:t>Paulo</w:t>
      </w:r>
      <w:proofErr w:type="gramStart"/>
      <w:r w:rsidRPr="00950524">
        <w:rPr>
          <w:rFonts w:ascii="Times New Roman" w:hAnsi="Times New Roman" w:cs="Times New Roman"/>
          <w:b w:val="0"/>
          <w:bCs/>
          <w:sz w:val="20"/>
          <w:szCs w:val="20"/>
          <w:lang w:val="en-US"/>
        </w:rPr>
        <w:t>,</w:t>
      </w:r>
      <w:r>
        <w:rPr>
          <w:rFonts w:ascii="Times New Roman" w:hAnsi="Times New Roman" w:cs="Times New Roman"/>
          <w:b w:val="0"/>
          <w:bCs/>
          <w:sz w:val="20"/>
          <w:szCs w:val="20"/>
          <w:lang w:val="en-US"/>
        </w:rPr>
        <w:t>Piracicaba</w:t>
      </w:r>
      <w:proofErr w:type="spellEnd"/>
      <w:proofErr w:type="gramEnd"/>
      <w:r>
        <w:rPr>
          <w:rFonts w:ascii="Times New Roman" w:hAnsi="Times New Roman" w:cs="Times New Roman"/>
          <w:b w:val="0"/>
          <w:bCs/>
          <w:sz w:val="20"/>
          <w:szCs w:val="20"/>
          <w:lang w:val="en-US"/>
        </w:rPr>
        <w:t xml:space="preserve"> -</w:t>
      </w:r>
      <w:r w:rsidRPr="00950524">
        <w:rPr>
          <w:rFonts w:ascii="Times New Roman" w:hAnsi="Times New Roman" w:cs="Times New Roman"/>
          <w:b w:val="0"/>
          <w:bCs/>
          <w:sz w:val="20"/>
          <w:szCs w:val="20"/>
          <w:lang w:val="en-US"/>
        </w:rPr>
        <w:t xml:space="preserve"> Brazil. </w:t>
      </w:r>
    </w:p>
    <w:p w:rsidR="00EE6A97" w:rsidRDefault="00EE6A97" w:rsidP="00EE6A97">
      <w:pPr>
        <w:pStyle w:val="CAPA2"/>
        <w:ind w:right="51"/>
        <w:jc w:val="both"/>
        <w:rPr>
          <w:rFonts w:ascii="Times New Roman" w:hAnsi="Times New Roman" w:cs="Times New Roman"/>
          <w:sz w:val="20"/>
          <w:szCs w:val="20"/>
          <w:lang w:val="en-US"/>
        </w:rPr>
      </w:pPr>
      <w:r w:rsidRPr="00544DCC">
        <w:rPr>
          <w:rFonts w:ascii="Times New Roman" w:hAnsi="Times New Roman" w:cs="Times New Roman"/>
          <w:b w:val="0"/>
          <w:bCs/>
          <w:sz w:val="20"/>
          <w:szCs w:val="20"/>
          <w:vertAlign w:val="superscript"/>
          <w:lang w:val="en-US"/>
        </w:rPr>
        <w:t>3</w:t>
      </w:r>
      <w:r>
        <w:rPr>
          <w:rFonts w:ascii="Times New Roman" w:hAnsi="Times New Roman" w:cs="Times New Roman"/>
          <w:b w:val="0"/>
          <w:bCs/>
          <w:sz w:val="20"/>
          <w:szCs w:val="20"/>
          <w:vertAlign w:val="superscript"/>
          <w:lang w:val="en-US"/>
        </w:rPr>
        <w:t xml:space="preserve"> </w:t>
      </w:r>
      <w:r>
        <w:rPr>
          <w:rFonts w:ascii="Times New Roman" w:hAnsi="Times New Roman" w:cs="Times New Roman"/>
          <w:b w:val="0"/>
          <w:bCs/>
          <w:sz w:val="20"/>
          <w:szCs w:val="20"/>
          <w:lang w:val="en-US"/>
        </w:rPr>
        <w:t xml:space="preserve">Federal </w:t>
      </w:r>
      <w:proofErr w:type="gramStart"/>
      <w:r w:rsidRPr="00544DCC">
        <w:rPr>
          <w:rFonts w:ascii="Times New Roman" w:hAnsi="Times New Roman" w:cs="Times New Roman"/>
          <w:b w:val="0"/>
          <w:bCs/>
          <w:sz w:val="20"/>
          <w:szCs w:val="20"/>
          <w:lang w:val="en-US"/>
        </w:rPr>
        <w:t>University  of</w:t>
      </w:r>
      <w:proofErr w:type="gramEnd"/>
      <w:r w:rsidRPr="00544DCC">
        <w:rPr>
          <w:rFonts w:ascii="Times New Roman" w:hAnsi="Times New Roman" w:cs="Times New Roman"/>
          <w:b w:val="0"/>
          <w:bCs/>
          <w:sz w:val="20"/>
          <w:szCs w:val="20"/>
          <w:lang w:val="en-US"/>
        </w:rPr>
        <w:t xml:space="preserve"> </w:t>
      </w:r>
      <w:proofErr w:type="spellStart"/>
      <w:r w:rsidRPr="00544DCC">
        <w:rPr>
          <w:rFonts w:ascii="Times New Roman" w:hAnsi="Times New Roman" w:cs="Times New Roman"/>
          <w:b w:val="0"/>
          <w:bCs/>
          <w:sz w:val="20"/>
          <w:szCs w:val="20"/>
          <w:lang w:val="en-US"/>
        </w:rPr>
        <w:t>Alagoas</w:t>
      </w:r>
      <w:proofErr w:type="spellEnd"/>
      <w:r>
        <w:rPr>
          <w:rFonts w:ascii="Times New Roman" w:hAnsi="Times New Roman" w:cs="Times New Roman"/>
          <w:b w:val="0"/>
          <w:bCs/>
          <w:sz w:val="20"/>
          <w:szCs w:val="20"/>
          <w:lang w:val="en-US"/>
        </w:rPr>
        <w:t xml:space="preserve">, </w:t>
      </w:r>
      <w:proofErr w:type="spellStart"/>
      <w:r>
        <w:rPr>
          <w:rFonts w:ascii="Times New Roman" w:hAnsi="Times New Roman" w:cs="Times New Roman"/>
          <w:b w:val="0"/>
          <w:bCs/>
          <w:sz w:val="20"/>
          <w:szCs w:val="20"/>
          <w:lang w:val="en-US"/>
        </w:rPr>
        <w:t>Maceió</w:t>
      </w:r>
      <w:proofErr w:type="spellEnd"/>
      <w:r>
        <w:rPr>
          <w:rFonts w:ascii="Times New Roman" w:hAnsi="Times New Roman" w:cs="Times New Roman"/>
          <w:b w:val="0"/>
          <w:bCs/>
          <w:sz w:val="20"/>
          <w:szCs w:val="20"/>
          <w:lang w:val="en-US"/>
        </w:rPr>
        <w:t xml:space="preserve"> - </w:t>
      </w:r>
      <w:r w:rsidRPr="00544DCC">
        <w:rPr>
          <w:rFonts w:ascii="Times New Roman" w:hAnsi="Times New Roman" w:cs="Times New Roman"/>
          <w:b w:val="0"/>
          <w:bCs/>
          <w:sz w:val="20"/>
          <w:szCs w:val="20"/>
          <w:lang w:val="en-US"/>
        </w:rPr>
        <w:t>Brazil</w:t>
      </w:r>
      <w:r w:rsidRPr="00544DCC">
        <w:rPr>
          <w:rFonts w:ascii="Times New Roman" w:hAnsi="Times New Roman" w:cs="Times New Roman"/>
          <w:sz w:val="20"/>
          <w:szCs w:val="20"/>
          <w:lang w:val="en-US"/>
        </w:rPr>
        <w:t>.</w:t>
      </w:r>
    </w:p>
    <w:p w:rsidR="00EE6A97" w:rsidRPr="00950524" w:rsidRDefault="00EE6A97" w:rsidP="00EE6A97">
      <w:pPr>
        <w:pStyle w:val="CAPA2"/>
        <w:ind w:right="51"/>
        <w:jc w:val="both"/>
        <w:rPr>
          <w:rFonts w:ascii="Times New Roman" w:hAnsi="Times New Roman" w:cs="Times New Roman"/>
          <w:b w:val="0"/>
          <w:bCs/>
          <w:sz w:val="20"/>
          <w:szCs w:val="20"/>
          <w:lang w:val="en-US"/>
        </w:rPr>
      </w:pPr>
      <w:proofErr w:type="gramStart"/>
      <w:r w:rsidRPr="00950524">
        <w:rPr>
          <w:rFonts w:ascii="Times New Roman" w:eastAsia="Times-Italic" w:hAnsi="Times New Roman" w:cs="Times New Roman"/>
          <w:b w:val="0"/>
          <w:bCs/>
          <w:sz w:val="20"/>
          <w:szCs w:val="20"/>
          <w:vertAlign w:val="superscript"/>
          <w:lang w:val="en-US"/>
        </w:rPr>
        <w:t>4</w:t>
      </w:r>
      <w:r w:rsidRPr="00950524">
        <w:rPr>
          <w:rFonts w:ascii="Times New Roman" w:eastAsia="Times-Italic" w:hAnsi="Times New Roman" w:cs="Times New Roman"/>
          <w:b w:val="0"/>
          <w:bCs/>
          <w:sz w:val="20"/>
          <w:szCs w:val="20"/>
          <w:lang w:val="en-US"/>
        </w:rPr>
        <w:t xml:space="preserve">Animal Production Department, Faculty of Agriculture, University of Alexandria, </w:t>
      </w:r>
      <w:r>
        <w:rPr>
          <w:rFonts w:ascii="Times New Roman" w:eastAsia="Times-Italic" w:hAnsi="Times New Roman" w:cs="Times New Roman"/>
          <w:b w:val="0"/>
          <w:bCs/>
          <w:sz w:val="20"/>
          <w:szCs w:val="20"/>
          <w:lang w:val="en-US"/>
        </w:rPr>
        <w:t xml:space="preserve">Alexandria- </w:t>
      </w:r>
      <w:r w:rsidRPr="00950524">
        <w:rPr>
          <w:rFonts w:ascii="Times New Roman" w:eastAsia="Times-Italic" w:hAnsi="Times New Roman" w:cs="Times New Roman"/>
          <w:b w:val="0"/>
          <w:bCs/>
          <w:sz w:val="20"/>
          <w:szCs w:val="20"/>
          <w:lang w:val="en-US"/>
        </w:rPr>
        <w:t>Egypt.</w:t>
      </w:r>
      <w:proofErr w:type="gramEnd"/>
    </w:p>
    <w:p w:rsidR="00EE6A97" w:rsidRDefault="00EE6A97" w:rsidP="00EE6A97">
      <w:pPr>
        <w:rPr>
          <w:lang w:val="en-US"/>
        </w:rPr>
      </w:pPr>
    </w:p>
    <w:p w:rsidR="00EE6A97" w:rsidRPr="00BE2852" w:rsidRDefault="00BE2852" w:rsidP="00EE6A97">
      <w:pPr>
        <w:rPr>
          <w:rFonts w:ascii="Times New Roman" w:hAnsi="Times New Roman" w:cs="Times New Roman"/>
          <w:lang w:val="en-US"/>
        </w:rPr>
      </w:pPr>
      <w:r w:rsidRPr="00BE2852">
        <w:rPr>
          <w:rFonts w:ascii="Times New Roman" w:hAnsi="Times New Roman" w:cs="Times New Roman"/>
          <w:lang w:val="en-US"/>
        </w:rPr>
        <w:t>The Nile tilapia (</w:t>
      </w:r>
      <w:proofErr w:type="spellStart"/>
      <w:r w:rsidRPr="00BE2852">
        <w:rPr>
          <w:rFonts w:ascii="Times New Roman" w:hAnsi="Times New Roman" w:cs="Times New Roman"/>
          <w:lang w:val="en-US"/>
        </w:rPr>
        <w:t>Oreochromis</w:t>
      </w:r>
      <w:proofErr w:type="spellEnd"/>
      <w:r w:rsidRPr="00BE2852">
        <w:rPr>
          <w:rFonts w:ascii="Times New Roman" w:hAnsi="Times New Roman" w:cs="Times New Roman"/>
          <w:lang w:val="en-US"/>
        </w:rPr>
        <w:t xml:space="preserve"> </w:t>
      </w:r>
      <w:proofErr w:type="spellStart"/>
      <w:r w:rsidRPr="00BE2852">
        <w:rPr>
          <w:rFonts w:ascii="Times New Roman" w:hAnsi="Times New Roman" w:cs="Times New Roman"/>
          <w:lang w:val="en-US"/>
        </w:rPr>
        <w:t>niloticus</w:t>
      </w:r>
      <w:proofErr w:type="spellEnd"/>
      <w:r w:rsidRPr="00BE2852">
        <w:rPr>
          <w:rFonts w:ascii="Times New Roman" w:hAnsi="Times New Roman" w:cs="Times New Roman"/>
          <w:lang w:val="en-US"/>
        </w:rPr>
        <w:t xml:space="preserve">) is a species of fish in aquaculture quite versatile, being adaptable to both the extensive cultivation without any technology employed, the creation system in cages with full rations and high technology production </w:t>
      </w:r>
      <w:proofErr w:type="gramStart"/>
      <w:r w:rsidR="00EE6A97" w:rsidRPr="00BE2852">
        <w:rPr>
          <w:rFonts w:ascii="Times New Roman" w:hAnsi="Times New Roman" w:cs="Times New Roman"/>
          <w:lang w:val="en-US"/>
        </w:rPr>
        <w:t>The</w:t>
      </w:r>
      <w:proofErr w:type="gramEnd"/>
      <w:r w:rsidR="00EE6A97" w:rsidRPr="00BE2852">
        <w:rPr>
          <w:rFonts w:ascii="Times New Roman" w:hAnsi="Times New Roman" w:cs="Times New Roman"/>
          <w:lang w:val="en-US"/>
        </w:rPr>
        <w:t xml:space="preserve"> effect of feeding different protein sources on growth performance of Nile tilapia was evaluated in the current study. </w:t>
      </w:r>
      <w:proofErr w:type="spellStart"/>
      <w:r w:rsidR="00EE6A97" w:rsidRPr="00BE2852">
        <w:rPr>
          <w:rFonts w:ascii="Times New Roman" w:hAnsi="Times New Roman" w:cs="Times New Roman"/>
          <w:lang w:val="en-US"/>
        </w:rPr>
        <w:t>Isonitrogenous</w:t>
      </w:r>
      <w:proofErr w:type="spellEnd"/>
      <w:r w:rsidR="00EE6A97" w:rsidRPr="00BE2852">
        <w:rPr>
          <w:rFonts w:ascii="Times New Roman" w:hAnsi="Times New Roman" w:cs="Times New Roman"/>
          <w:lang w:val="en-US"/>
        </w:rPr>
        <w:t xml:space="preserve"> and </w:t>
      </w:r>
      <w:proofErr w:type="spellStart"/>
      <w:r w:rsidR="00EE6A97" w:rsidRPr="00BE2852">
        <w:rPr>
          <w:rFonts w:ascii="Times New Roman" w:hAnsi="Times New Roman" w:cs="Times New Roman"/>
          <w:lang w:val="en-US"/>
        </w:rPr>
        <w:t>isocaloric</w:t>
      </w:r>
      <w:proofErr w:type="spellEnd"/>
      <w:r w:rsidR="00EE6A97" w:rsidRPr="00BE2852">
        <w:rPr>
          <w:rFonts w:ascii="Times New Roman" w:hAnsi="Times New Roman" w:cs="Times New Roman"/>
          <w:lang w:val="en-US"/>
        </w:rPr>
        <w:t xml:space="preserve"> rations (29.73% CP and 3,000 kcal / kg digestible energy) using four different protein sources, i.e. soybean meal (SBM), coconut meal (CM), fish meal (FM) and viscera meal (VM) were used to the following treatments T1: 100% SBM, T2: 60% SBM and 40% CM, T3: 60% SBM and 40% FM, T4: 60% SBM and 40% VM; T5: 19% SBM, 10% CM, 10% FM and 11% VM. Two hundred tilapia fish with initial weight of 3.4 ± 0.20 </w:t>
      </w:r>
      <w:proofErr w:type="gramStart"/>
      <w:r w:rsidR="00EE6A97" w:rsidRPr="00BE2852">
        <w:rPr>
          <w:rFonts w:ascii="Times New Roman" w:hAnsi="Times New Roman" w:cs="Times New Roman"/>
          <w:lang w:val="en-US"/>
        </w:rPr>
        <w:t>g,</w:t>
      </w:r>
      <w:proofErr w:type="gramEnd"/>
      <w:r w:rsidR="00EE6A97" w:rsidRPr="00BE2852">
        <w:rPr>
          <w:rFonts w:ascii="Times New Roman" w:hAnsi="Times New Roman" w:cs="Times New Roman"/>
          <w:lang w:val="en-US"/>
        </w:rPr>
        <w:t xml:space="preserve"> were distributed in 20 vinyl cages, in a completely randomized design with five treatments and four replicates of ten animals each one. Diets were fed ad </w:t>
      </w:r>
      <w:proofErr w:type="spellStart"/>
      <w:r w:rsidR="00EE6A97" w:rsidRPr="00BE2852">
        <w:rPr>
          <w:rFonts w:ascii="Times New Roman" w:hAnsi="Times New Roman" w:cs="Times New Roman"/>
          <w:lang w:val="en-US"/>
        </w:rPr>
        <w:t>libitum</w:t>
      </w:r>
      <w:proofErr w:type="spellEnd"/>
      <w:r w:rsidR="00EE6A97" w:rsidRPr="00BE2852">
        <w:rPr>
          <w:rFonts w:ascii="Times New Roman" w:hAnsi="Times New Roman" w:cs="Times New Roman"/>
          <w:lang w:val="en-US"/>
        </w:rPr>
        <w:t xml:space="preserve"> during 88 days. The results indicated that there were significant differences (P&lt;0.05) detected for the final weight, weight gain, feed conversion rate, fillet yield and condition factor for all the experimental diets. However, there was no difference detected between food consumption, weight and content of the fillet profile. It could be concluded that the diets of 60% SBM and 40% FM, 60% SBM and 40%VM and the combination of four protein sources improve the growth performance compared to 100% soybean diet and the efficiency of using mixtures of plant origin may change considerably depending on the type and quality of meals as noted in the diets incorporated with 40% coconut meal and soybean meal 60%.</w:t>
      </w:r>
    </w:p>
    <w:p w:rsidR="00EE6A97" w:rsidRPr="00BE2852" w:rsidRDefault="00EE6A97" w:rsidP="00EE6A97">
      <w:pPr>
        <w:rPr>
          <w:rFonts w:ascii="Times New Roman" w:hAnsi="Times New Roman" w:cs="Times New Roman"/>
          <w:lang w:val="en-US"/>
        </w:rPr>
      </w:pPr>
    </w:p>
    <w:p w:rsidR="00EE6A97" w:rsidRPr="00BE2852" w:rsidRDefault="00EE6A97" w:rsidP="00EE6A97">
      <w:pPr>
        <w:rPr>
          <w:rFonts w:ascii="Times New Roman" w:hAnsi="Times New Roman" w:cs="Times New Roman"/>
          <w:lang w:val="en-US"/>
        </w:rPr>
      </w:pPr>
    </w:p>
    <w:p w:rsidR="00EE6A97" w:rsidRPr="00BE2852" w:rsidRDefault="00EE6A97" w:rsidP="00EE6A97">
      <w:pPr>
        <w:rPr>
          <w:rFonts w:ascii="Times New Roman" w:hAnsi="Times New Roman" w:cs="Times New Roman"/>
          <w:lang w:val="en-US"/>
        </w:rPr>
      </w:pPr>
    </w:p>
    <w:p w:rsidR="00EE6A97" w:rsidRPr="00BE2852" w:rsidRDefault="00EE6A97" w:rsidP="00EE6A97">
      <w:pPr>
        <w:rPr>
          <w:rFonts w:ascii="Times New Roman" w:hAnsi="Times New Roman" w:cs="Times New Roman"/>
          <w:lang w:val="en-US"/>
        </w:rPr>
      </w:pPr>
      <w:r w:rsidRPr="00BE2852">
        <w:rPr>
          <w:rFonts w:ascii="Times New Roman" w:hAnsi="Times New Roman" w:cs="Times New Roman"/>
          <w:lang w:val="en-US"/>
        </w:rPr>
        <w:t>Keywords: food, animal, fish, protein, plant</w:t>
      </w:r>
    </w:p>
    <w:p w:rsidR="004C0620" w:rsidRPr="00BE2852" w:rsidRDefault="004C0620">
      <w:pPr>
        <w:rPr>
          <w:rFonts w:ascii="Times New Roman" w:hAnsi="Times New Roman" w:cs="Times New Roman"/>
          <w:lang w:val="en-US"/>
        </w:rPr>
      </w:pPr>
    </w:p>
    <w:sectPr w:rsidR="004C0620" w:rsidRPr="00BE2852" w:rsidSect="004C062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EE6A97"/>
    <w:rsid w:val="000145E7"/>
    <w:rsid w:val="00020C03"/>
    <w:rsid w:val="00032A4D"/>
    <w:rsid w:val="00056094"/>
    <w:rsid w:val="000738F3"/>
    <w:rsid w:val="00077BE8"/>
    <w:rsid w:val="0008381A"/>
    <w:rsid w:val="00084EB7"/>
    <w:rsid w:val="00095C10"/>
    <w:rsid w:val="000A07B6"/>
    <w:rsid w:val="000A6D7F"/>
    <w:rsid w:val="000B629A"/>
    <w:rsid w:val="000C064A"/>
    <w:rsid w:val="000C4361"/>
    <w:rsid w:val="000D3163"/>
    <w:rsid w:val="000D4717"/>
    <w:rsid w:val="000E12A0"/>
    <w:rsid w:val="000E444F"/>
    <w:rsid w:val="000F2D37"/>
    <w:rsid w:val="00120BE2"/>
    <w:rsid w:val="0013371A"/>
    <w:rsid w:val="001630D5"/>
    <w:rsid w:val="001633FD"/>
    <w:rsid w:val="001D1467"/>
    <w:rsid w:val="002567CD"/>
    <w:rsid w:val="00257745"/>
    <w:rsid w:val="00257A0B"/>
    <w:rsid w:val="002866E9"/>
    <w:rsid w:val="00294D45"/>
    <w:rsid w:val="00295137"/>
    <w:rsid w:val="002A2A5B"/>
    <w:rsid w:val="002B6924"/>
    <w:rsid w:val="002C04B8"/>
    <w:rsid w:val="002C1148"/>
    <w:rsid w:val="002D4EA5"/>
    <w:rsid w:val="002E3258"/>
    <w:rsid w:val="00300E0A"/>
    <w:rsid w:val="0032345F"/>
    <w:rsid w:val="0035366F"/>
    <w:rsid w:val="003610FD"/>
    <w:rsid w:val="00363AC8"/>
    <w:rsid w:val="00377727"/>
    <w:rsid w:val="0039530C"/>
    <w:rsid w:val="003A196D"/>
    <w:rsid w:val="003B6F9B"/>
    <w:rsid w:val="003E0620"/>
    <w:rsid w:val="003E522F"/>
    <w:rsid w:val="00407E76"/>
    <w:rsid w:val="0041378E"/>
    <w:rsid w:val="004343B8"/>
    <w:rsid w:val="00451BC0"/>
    <w:rsid w:val="004547AB"/>
    <w:rsid w:val="00473421"/>
    <w:rsid w:val="00480C05"/>
    <w:rsid w:val="0049611C"/>
    <w:rsid w:val="004A7DEC"/>
    <w:rsid w:val="004B77AD"/>
    <w:rsid w:val="004C0620"/>
    <w:rsid w:val="004D375A"/>
    <w:rsid w:val="004F6404"/>
    <w:rsid w:val="005349D9"/>
    <w:rsid w:val="00584411"/>
    <w:rsid w:val="005912BC"/>
    <w:rsid w:val="005B59AC"/>
    <w:rsid w:val="005D7386"/>
    <w:rsid w:val="005F6684"/>
    <w:rsid w:val="005F6CF5"/>
    <w:rsid w:val="005F7AC6"/>
    <w:rsid w:val="00611FAE"/>
    <w:rsid w:val="00631DBD"/>
    <w:rsid w:val="006347AC"/>
    <w:rsid w:val="00651942"/>
    <w:rsid w:val="0067403D"/>
    <w:rsid w:val="00681460"/>
    <w:rsid w:val="00682216"/>
    <w:rsid w:val="006914B2"/>
    <w:rsid w:val="006A0E82"/>
    <w:rsid w:val="006A70FC"/>
    <w:rsid w:val="006B3B60"/>
    <w:rsid w:val="006D265E"/>
    <w:rsid w:val="006F2C67"/>
    <w:rsid w:val="00714A1C"/>
    <w:rsid w:val="00724047"/>
    <w:rsid w:val="0074026B"/>
    <w:rsid w:val="0075240C"/>
    <w:rsid w:val="00765E8B"/>
    <w:rsid w:val="0077558E"/>
    <w:rsid w:val="00780309"/>
    <w:rsid w:val="00792778"/>
    <w:rsid w:val="007934DC"/>
    <w:rsid w:val="007C5E2F"/>
    <w:rsid w:val="007D7803"/>
    <w:rsid w:val="007F1A53"/>
    <w:rsid w:val="0081454A"/>
    <w:rsid w:val="00816E04"/>
    <w:rsid w:val="0082532D"/>
    <w:rsid w:val="008422DF"/>
    <w:rsid w:val="00845D0A"/>
    <w:rsid w:val="00865658"/>
    <w:rsid w:val="008775C3"/>
    <w:rsid w:val="00886D25"/>
    <w:rsid w:val="008925C3"/>
    <w:rsid w:val="008A7D7F"/>
    <w:rsid w:val="008B3C8A"/>
    <w:rsid w:val="008C5C92"/>
    <w:rsid w:val="008D41FA"/>
    <w:rsid w:val="008D69F7"/>
    <w:rsid w:val="008E71F2"/>
    <w:rsid w:val="00900098"/>
    <w:rsid w:val="00906D8F"/>
    <w:rsid w:val="00910946"/>
    <w:rsid w:val="00917503"/>
    <w:rsid w:val="00931D85"/>
    <w:rsid w:val="009402FF"/>
    <w:rsid w:val="009457F5"/>
    <w:rsid w:val="00946329"/>
    <w:rsid w:val="00950DCF"/>
    <w:rsid w:val="00952F92"/>
    <w:rsid w:val="0095315D"/>
    <w:rsid w:val="0097584C"/>
    <w:rsid w:val="00975A1E"/>
    <w:rsid w:val="00984940"/>
    <w:rsid w:val="00987242"/>
    <w:rsid w:val="009B2D49"/>
    <w:rsid w:val="009C6AD0"/>
    <w:rsid w:val="009D34B7"/>
    <w:rsid w:val="009E6FCA"/>
    <w:rsid w:val="00A26935"/>
    <w:rsid w:val="00A31B25"/>
    <w:rsid w:val="00A61177"/>
    <w:rsid w:val="00AA7532"/>
    <w:rsid w:val="00AB1793"/>
    <w:rsid w:val="00AD407F"/>
    <w:rsid w:val="00AF500E"/>
    <w:rsid w:val="00B04539"/>
    <w:rsid w:val="00B10A79"/>
    <w:rsid w:val="00B1414D"/>
    <w:rsid w:val="00B205BC"/>
    <w:rsid w:val="00B65051"/>
    <w:rsid w:val="00B65C3A"/>
    <w:rsid w:val="00B672FD"/>
    <w:rsid w:val="00BC7CC7"/>
    <w:rsid w:val="00BE2852"/>
    <w:rsid w:val="00C01B46"/>
    <w:rsid w:val="00C12C4C"/>
    <w:rsid w:val="00C46673"/>
    <w:rsid w:val="00CA3B91"/>
    <w:rsid w:val="00CB0229"/>
    <w:rsid w:val="00CB1AEB"/>
    <w:rsid w:val="00CB2223"/>
    <w:rsid w:val="00CB4A46"/>
    <w:rsid w:val="00CD3CC7"/>
    <w:rsid w:val="00CE00B1"/>
    <w:rsid w:val="00D10233"/>
    <w:rsid w:val="00D10F3B"/>
    <w:rsid w:val="00D1763F"/>
    <w:rsid w:val="00D20C3B"/>
    <w:rsid w:val="00D25B7E"/>
    <w:rsid w:val="00D2669D"/>
    <w:rsid w:val="00D34CB5"/>
    <w:rsid w:val="00D40474"/>
    <w:rsid w:val="00D63027"/>
    <w:rsid w:val="00D630AF"/>
    <w:rsid w:val="00D70860"/>
    <w:rsid w:val="00D7239A"/>
    <w:rsid w:val="00DA57A0"/>
    <w:rsid w:val="00DC3F41"/>
    <w:rsid w:val="00DD513E"/>
    <w:rsid w:val="00DE5A12"/>
    <w:rsid w:val="00E4248C"/>
    <w:rsid w:val="00E45920"/>
    <w:rsid w:val="00E72C10"/>
    <w:rsid w:val="00E76465"/>
    <w:rsid w:val="00E76A90"/>
    <w:rsid w:val="00E84B11"/>
    <w:rsid w:val="00E920BD"/>
    <w:rsid w:val="00EC1550"/>
    <w:rsid w:val="00EE2B74"/>
    <w:rsid w:val="00EE3DD4"/>
    <w:rsid w:val="00EE6A97"/>
    <w:rsid w:val="00EE6C5D"/>
    <w:rsid w:val="00F06CBC"/>
    <w:rsid w:val="00F14580"/>
    <w:rsid w:val="00F175C9"/>
    <w:rsid w:val="00F26132"/>
    <w:rsid w:val="00F30FBE"/>
    <w:rsid w:val="00F31142"/>
    <w:rsid w:val="00F4116D"/>
    <w:rsid w:val="00F443B3"/>
    <w:rsid w:val="00F50945"/>
    <w:rsid w:val="00F5405B"/>
    <w:rsid w:val="00F7628B"/>
    <w:rsid w:val="00F85076"/>
    <w:rsid w:val="00F86004"/>
    <w:rsid w:val="00F905BB"/>
    <w:rsid w:val="00FA5720"/>
    <w:rsid w:val="00FC0C0A"/>
    <w:rsid w:val="00FD0A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97"/>
    <w:pPr>
      <w:spacing w:after="0" w:line="240" w:lineRule="auto"/>
      <w:jc w:val="both"/>
    </w:pPr>
    <w:rPr>
      <w:rFonts w:ascii="Arial" w:eastAsia="Times New Roman" w:hAnsi="Arial" w:cs="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A2">
    <w:name w:val="CAPA2"/>
    <w:basedOn w:val="Normal"/>
    <w:rsid w:val="00EE6A97"/>
    <w:pPr>
      <w:spacing w:line="360" w:lineRule="auto"/>
      <w:jc w:val="center"/>
    </w:pPr>
    <w:rPr>
      <w:b/>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1987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2011-05-30T21:01:00Z</dcterms:created>
  <dcterms:modified xsi:type="dcterms:W3CDTF">2011-05-30T21:10:00Z</dcterms:modified>
</cp:coreProperties>
</file>