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7F4" w:rsidRPr="00C149EF" w:rsidRDefault="00EA3AA1" w:rsidP="00B91276">
      <w:pPr>
        <w:spacing w:line="276" w:lineRule="auto"/>
        <w:jc w:val="center"/>
        <w:rPr>
          <w:bCs/>
          <w:lang w:val="en-US"/>
        </w:rPr>
      </w:pPr>
      <w:r w:rsidRPr="00C149EF">
        <w:rPr>
          <w:bCs/>
          <w:lang w:val="en-US"/>
        </w:rPr>
        <w:t>Effect</w:t>
      </w:r>
      <w:r w:rsidR="00B91276" w:rsidRPr="00C149EF">
        <w:rPr>
          <w:bCs/>
          <w:lang w:val="en-US"/>
        </w:rPr>
        <w:t xml:space="preserve"> </w:t>
      </w:r>
      <w:r w:rsidR="009E134C" w:rsidRPr="00C149EF">
        <w:rPr>
          <w:bCs/>
          <w:lang w:val="en-US"/>
        </w:rPr>
        <w:t xml:space="preserve">of </w:t>
      </w:r>
      <w:r w:rsidR="004463A9" w:rsidRPr="00C149EF">
        <w:rPr>
          <w:bCs/>
          <w:lang w:val="en-US"/>
        </w:rPr>
        <w:t xml:space="preserve">tillage </w:t>
      </w:r>
      <w:r w:rsidR="009E134C" w:rsidRPr="00C149EF">
        <w:rPr>
          <w:bCs/>
          <w:lang w:val="en-US"/>
        </w:rPr>
        <w:t>and</w:t>
      </w:r>
      <w:r w:rsidR="00B91276" w:rsidRPr="00C149EF">
        <w:rPr>
          <w:bCs/>
          <w:lang w:val="en-US"/>
        </w:rPr>
        <w:t xml:space="preserve"> </w:t>
      </w:r>
      <w:r w:rsidR="00266933">
        <w:rPr>
          <w:bCs/>
          <w:lang w:val="en-US"/>
        </w:rPr>
        <w:t>intercropping</w:t>
      </w:r>
      <w:r w:rsidRPr="00C149EF">
        <w:rPr>
          <w:bCs/>
          <w:lang w:val="en-US"/>
        </w:rPr>
        <w:t xml:space="preserve"> on </w:t>
      </w:r>
      <w:r w:rsidR="00CD0926">
        <w:rPr>
          <w:bCs/>
          <w:lang w:val="en-US"/>
        </w:rPr>
        <w:t>earthworm populations</w:t>
      </w:r>
      <w:r w:rsidR="009E134C" w:rsidRPr="00C149EF">
        <w:rPr>
          <w:bCs/>
          <w:lang w:val="en-US"/>
        </w:rPr>
        <w:t xml:space="preserve"> in the Brazilian State of </w:t>
      </w:r>
      <w:proofErr w:type="spellStart"/>
      <w:r w:rsidR="009E134C" w:rsidRPr="00C149EF">
        <w:rPr>
          <w:bCs/>
          <w:lang w:val="en-US"/>
        </w:rPr>
        <w:t>Sergipe</w:t>
      </w:r>
      <w:proofErr w:type="spellEnd"/>
    </w:p>
    <w:p w:rsidR="00B91276" w:rsidRPr="00C149EF" w:rsidRDefault="00B91276" w:rsidP="00B91276">
      <w:pPr>
        <w:spacing w:line="276" w:lineRule="auto"/>
        <w:jc w:val="center"/>
        <w:rPr>
          <w:lang w:val="en-US"/>
        </w:rPr>
      </w:pPr>
    </w:p>
    <w:p w:rsidR="00E557F4" w:rsidRPr="006B1556" w:rsidRDefault="00D96F38" w:rsidP="006B1556">
      <w:pPr>
        <w:spacing w:line="276" w:lineRule="auto"/>
        <w:jc w:val="both"/>
        <w:rPr>
          <w:bCs/>
        </w:rPr>
      </w:pPr>
      <w:proofErr w:type="spellStart"/>
      <w:r w:rsidRPr="006B1556">
        <w:rPr>
          <w:bCs/>
        </w:rPr>
        <w:t>J.L.</w:t>
      </w:r>
      <w:proofErr w:type="spellEnd"/>
      <w:r w:rsidRPr="006B1556">
        <w:rPr>
          <w:bCs/>
        </w:rPr>
        <w:t xml:space="preserve"> dos Anjos</w:t>
      </w:r>
      <w:r w:rsidR="00426149" w:rsidRPr="006B1556">
        <w:rPr>
          <w:bCs/>
          <w:vertAlign w:val="superscript"/>
        </w:rPr>
        <w:t>1</w:t>
      </w:r>
      <w:r w:rsidRPr="006B1556">
        <w:rPr>
          <w:bCs/>
        </w:rPr>
        <w:t>, A.C. Barreto</w:t>
      </w:r>
      <w:r w:rsidR="00426149" w:rsidRPr="006B1556">
        <w:rPr>
          <w:bCs/>
          <w:vertAlign w:val="superscript"/>
        </w:rPr>
        <w:t>1</w:t>
      </w:r>
      <w:r w:rsidRPr="006B1556">
        <w:rPr>
          <w:bCs/>
        </w:rPr>
        <w:t xml:space="preserve">, </w:t>
      </w:r>
      <w:proofErr w:type="spellStart"/>
      <w:r w:rsidRPr="006B1556">
        <w:rPr>
          <w:bCs/>
        </w:rPr>
        <w:t>J.C.</w:t>
      </w:r>
      <w:proofErr w:type="spellEnd"/>
      <w:r w:rsidRPr="006B1556">
        <w:rPr>
          <w:bCs/>
        </w:rPr>
        <w:t xml:space="preserve"> Portela</w:t>
      </w:r>
      <w:r w:rsidR="00CE2F66" w:rsidRPr="006B1556">
        <w:rPr>
          <w:bCs/>
          <w:vertAlign w:val="superscript"/>
        </w:rPr>
        <w:t>1</w:t>
      </w:r>
      <w:r w:rsidRPr="006B1556">
        <w:rPr>
          <w:bCs/>
        </w:rPr>
        <w:t xml:space="preserve">, </w:t>
      </w:r>
      <w:proofErr w:type="spellStart"/>
      <w:r w:rsidRPr="006B1556">
        <w:rPr>
          <w:bCs/>
        </w:rPr>
        <w:t>G.G.</w:t>
      </w:r>
      <w:proofErr w:type="spellEnd"/>
      <w:r w:rsidRPr="006B1556">
        <w:rPr>
          <w:bCs/>
        </w:rPr>
        <w:t xml:space="preserve"> Brown</w:t>
      </w:r>
      <w:r w:rsidR="00CE2F66" w:rsidRPr="006B1556">
        <w:rPr>
          <w:bCs/>
          <w:vertAlign w:val="superscript"/>
        </w:rPr>
        <w:t>2</w:t>
      </w:r>
      <w:r w:rsidRPr="006B1556">
        <w:rPr>
          <w:bCs/>
        </w:rPr>
        <w:t xml:space="preserve">, </w:t>
      </w:r>
      <w:proofErr w:type="spellStart"/>
      <w:r w:rsidRPr="006B1556">
        <w:rPr>
          <w:bCs/>
        </w:rPr>
        <w:t>C.R.</w:t>
      </w:r>
      <w:proofErr w:type="spellEnd"/>
      <w:r w:rsidRPr="006B1556">
        <w:rPr>
          <w:bCs/>
        </w:rPr>
        <w:t xml:space="preserve"> Castro</w:t>
      </w:r>
      <w:r w:rsidR="00CE2F66" w:rsidRPr="006B1556">
        <w:rPr>
          <w:bCs/>
          <w:vertAlign w:val="superscript"/>
        </w:rPr>
        <w:t>3</w:t>
      </w:r>
      <w:r w:rsidRPr="006B1556">
        <w:rPr>
          <w:bCs/>
        </w:rPr>
        <w:t xml:space="preserve">, </w:t>
      </w:r>
      <w:proofErr w:type="spellStart"/>
      <w:r w:rsidR="00F00AE6" w:rsidRPr="007629BC">
        <w:rPr>
          <w:bCs/>
          <w:u w:val="single"/>
        </w:rPr>
        <w:t>A.V.</w:t>
      </w:r>
      <w:proofErr w:type="spellEnd"/>
      <w:r w:rsidR="00F00AE6" w:rsidRPr="007629BC">
        <w:rPr>
          <w:bCs/>
          <w:u w:val="single"/>
        </w:rPr>
        <w:t xml:space="preserve"> T</w:t>
      </w:r>
      <w:r w:rsidR="002F137F" w:rsidRPr="007629BC">
        <w:rPr>
          <w:bCs/>
          <w:u w:val="single"/>
        </w:rPr>
        <w:t>eodoro</w:t>
      </w:r>
      <w:r w:rsidR="00B92201" w:rsidRPr="006B1556">
        <w:rPr>
          <w:bCs/>
          <w:vertAlign w:val="superscript"/>
        </w:rPr>
        <w:t>1</w:t>
      </w:r>
    </w:p>
    <w:p w:rsidR="00B92201" w:rsidRPr="006B1556" w:rsidRDefault="00B92201" w:rsidP="000B79F6">
      <w:pPr>
        <w:autoSpaceDE w:val="0"/>
        <w:autoSpaceDN w:val="0"/>
        <w:adjustRightInd w:val="0"/>
        <w:jc w:val="both"/>
        <w:rPr>
          <w:bCs/>
        </w:rPr>
      </w:pPr>
      <w:proofErr w:type="gramStart"/>
      <w:r w:rsidRPr="006B1556">
        <w:rPr>
          <w:rFonts w:eastAsiaTheme="minorHAnsi"/>
          <w:vertAlign w:val="superscript"/>
          <w:lang w:eastAsia="en-US"/>
        </w:rPr>
        <w:t>1</w:t>
      </w:r>
      <w:r w:rsidRPr="006B1556">
        <w:rPr>
          <w:bCs/>
        </w:rPr>
        <w:t>Embrapa</w:t>
      </w:r>
      <w:proofErr w:type="gramEnd"/>
      <w:r w:rsidRPr="006B1556">
        <w:rPr>
          <w:bCs/>
        </w:rPr>
        <w:t xml:space="preserve"> </w:t>
      </w:r>
      <w:proofErr w:type="spellStart"/>
      <w:r w:rsidRPr="006B1556">
        <w:rPr>
          <w:bCs/>
        </w:rPr>
        <w:t>Coastal</w:t>
      </w:r>
      <w:proofErr w:type="spellEnd"/>
      <w:r w:rsidRPr="006B1556">
        <w:rPr>
          <w:bCs/>
        </w:rPr>
        <w:t xml:space="preserve"> </w:t>
      </w:r>
      <w:proofErr w:type="spellStart"/>
      <w:r w:rsidRPr="006B1556">
        <w:rPr>
          <w:bCs/>
        </w:rPr>
        <w:t>Tablelands</w:t>
      </w:r>
      <w:proofErr w:type="spellEnd"/>
      <w:r w:rsidRPr="006B1556">
        <w:rPr>
          <w:bCs/>
        </w:rPr>
        <w:t xml:space="preserve">, Av. Beira-Mar 3250, Jardins, PO Box 44, Aracaju, SE, </w:t>
      </w:r>
      <w:proofErr w:type="spellStart"/>
      <w:r w:rsidRPr="006B1556">
        <w:rPr>
          <w:bCs/>
        </w:rPr>
        <w:t>Brazil</w:t>
      </w:r>
      <w:proofErr w:type="spellEnd"/>
      <w:r w:rsidR="000B79F6">
        <w:rPr>
          <w:bCs/>
        </w:rPr>
        <w:t>;</w:t>
      </w:r>
      <w:r w:rsidR="000B79F6" w:rsidRPr="000B79F6">
        <w:rPr>
          <w:bCs/>
          <w:color w:val="000000" w:themeColor="text1"/>
        </w:rPr>
        <w:t xml:space="preserve"> </w:t>
      </w:r>
      <w:hyperlink r:id="rId6" w:history="1">
        <w:r w:rsidR="00A22C86" w:rsidRPr="000B79F6">
          <w:rPr>
            <w:rStyle w:val="Hyperlink"/>
            <w:bCs/>
            <w:color w:val="000000" w:themeColor="text1"/>
            <w:u w:val="none"/>
          </w:rPr>
          <w:t>joezio@cpatc.embrapa.br</w:t>
        </w:r>
      </w:hyperlink>
      <w:r w:rsidR="00A22C86" w:rsidRPr="000B79F6">
        <w:rPr>
          <w:bCs/>
          <w:color w:val="000000" w:themeColor="text1"/>
        </w:rPr>
        <w:t xml:space="preserve">; </w:t>
      </w:r>
      <w:hyperlink r:id="rId7" w:history="1">
        <w:r w:rsidR="000B79F6" w:rsidRPr="000B79F6">
          <w:rPr>
            <w:rStyle w:val="Hyperlink"/>
            <w:bCs/>
            <w:color w:val="000000" w:themeColor="text1"/>
            <w:u w:val="none"/>
          </w:rPr>
          <w:t>barreto@cpatc.embrapa.br</w:t>
        </w:r>
      </w:hyperlink>
      <w:r w:rsidR="00A22C86" w:rsidRPr="000B79F6">
        <w:rPr>
          <w:bCs/>
          <w:color w:val="000000" w:themeColor="text1"/>
        </w:rPr>
        <w:t xml:space="preserve">; </w:t>
      </w:r>
      <w:hyperlink r:id="rId8" w:history="1">
        <w:r w:rsidR="00A22C86" w:rsidRPr="000B79F6">
          <w:rPr>
            <w:rStyle w:val="Hyperlink"/>
            <w:bCs/>
            <w:color w:val="000000" w:themeColor="text1"/>
            <w:u w:val="none"/>
          </w:rPr>
          <w:t>jeanecportela@yahoo.com.br</w:t>
        </w:r>
      </w:hyperlink>
      <w:r w:rsidR="000B79F6" w:rsidRPr="000B79F6">
        <w:rPr>
          <w:bCs/>
          <w:color w:val="000000" w:themeColor="text1"/>
        </w:rPr>
        <w:t xml:space="preserve">; </w:t>
      </w:r>
      <w:hyperlink r:id="rId9" w:history="1">
        <w:r w:rsidR="00A22C86" w:rsidRPr="000B79F6">
          <w:rPr>
            <w:rStyle w:val="Hyperlink"/>
            <w:bCs/>
            <w:color w:val="000000" w:themeColor="text1"/>
            <w:u w:val="none"/>
          </w:rPr>
          <w:t>ad.teodoro@cpatc.embrapa.br</w:t>
        </w:r>
      </w:hyperlink>
    </w:p>
    <w:p w:rsidR="000B79F6" w:rsidRDefault="00CE2F66" w:rsidP="000B79F6">
      <w:pPr>
        <w:autoSpaceDE w:val="0"/>
        <w:autoSpaceDN w:val="0"/>
        <w:adjustRightInd w:val="0"/>
        <w:spacing w:before="240"/>
        <w:jc w:val="both"/>
        <w:rPr>
          <w:b/>
        </w:rPr>
      </w:pPr>
      <w:proofErr w:type="gramStart"/>
      <w:r w:rsidRPr="00C149EF">
        <w:rPr>
          <w:bCs/>
          <w:vertAlign w:val="superscript"/>
        </w:rPr>
        <w:t>2</w:t>
      </w:r>
      <w:r w:rsidRPr="00C149EF">
        <w:rPr>
          <w:bCs/>
        </w:rPr>
        <w:t>Embrapa</w:t>
      </w:r>
      <w:proofErr w:type="gramEnd"/>
      <w:r w:rsidRPr="00C149EF">
        <w:rPr>
          <w:bCs/>
        </w:rPr>
        <w:t xml:space="preserve"> </w:t>
      </w:r>
      <w:proofErr w:type="spellStart"/>
      <w:r w:rsidRPr="00C149EF">
        <w:rPr>
          <w:bCs/>
        </w:rPr>
        <w:t>Forestry</w:t>
      </w:r>
      <w:proofErr w:type="spellEnd"/>
      <w:r w:rsidRPr="00C149EF">
        <w:rPr>
          <w:bCs/>
        </w:rPr>
        <w:t xml:space="preserve">, Colombo, PR, </w:t>
      </w:r>
      <w:proofErr w:type="spellStart"/>
      <w:r w:rsidRPr="00C149EF">
        <w:rPr>
          <w:bCs/>
        </w:rPr>
        <w:t>Brazil</w:t>
      </w:r>
      <w:proofErr w:type="spellEnd"/>
      <w:r w:rsidR="000B79F6">
        <w:rPr>
          <w:bCs/>
        </w:rPr>
        <w:t xml:space="preserve">; </w:t>
      </w:r>
      <w:hyperlink r:id="rId10" w:history="1">
        <w:r w:rsidR="000B79F6" w:rsidRPr="006B1556">
          <w:rPr>
            <w:rStyle w:val="Hyperlink"/>
            <w:bCs/>
            <w:color w:val="auto"/>
            <w:u w:val="none"/>
          </w:rPr>
          <w:t>browng@cnpf.embrapa.br</w:t>
        </w:r>
      </w:hyperlink>
    </w:p>
    <w:p w:rsidR="005A7D82" w:rsidRPr="000B79F6" w:rsidRDefault="00CE2F66" w:rsidP="000B79F6">
      <w:pPr>
        <w:autoSpaceDE w:val="0"/>
        <w:autoSpaceDN w:val="0"/>
        <w:adjustRightInd w:val="0"/>
        <w:spacing w:before="240"/>
        <w:jc w:val="both"/>
        <w:rPr>
          <w:b/>
          <w:color w:val="000000" w:themeColor="text1"/>
        </w:rPr>
      </w:pPr>
      <w:proofErr w:type="gramStart"/>
      <w:r w:rsidRPr="00C149EF">
        <w:rPr>
          <w:vertAlign w:val="superscript"/>
        </w:rPr>
        <w:t>3</w:t>
      </w:r>
      <w:r w:rsidRPr="00C149EF">
        <w:t>Federal</w:t>
      </w:r>
      <w:proofErr w:type="gramEnd"/>
      <w:r w:rsidRPr="00C149EF">
        <w:t xml:space="preserve"> </w:t>
      </w:r>
      <w:proofErr w:type="spellStart"/>
      <w:r w:rsidRPr="00C149EF">
        <w:t>University</w:t>
      </w:r>
      <w:proofErr w:type="spellEnd"/>
      <w:r w:rsidRPr="00C149EF">
        <w:t xml:space="preserve"> </w:t>
      </w:r>
      <w:proofErr w:type="spellStart"/>
      <w:r w:rsidRPr="00C149EF">
        <w:t>of</w:t>
      </w:r>
      <w:proofErr w:type="spellEnd"/>
      <w:r w:rsidRPr="00C149EF">
        <w:t xml:space="preserve"> Sergipe, São Cristovão, SE, </w:t>
      </w:r>
      <w:proofErr w:type="spellStart"/>
      <w:r w:rsidRPr="00C149EF">
        <w:t>Brazil</w:t>
      </w:r>
      <w:proofErr w:type="spellEnd"/>
      <w:r w:rsidR="000B79F6">
        <w:t xml:space="preserve">; </w:t>
      </w:r>
      <w:r w:rsidR="000B79F6" w:rsidRPr="000B79F6">
        <w:rPr>
          <w:color w:val="000000" w:themeColor="text1"/>
        </w:rPr>
        <w:t>c</w:t>
      </w:r>
      <w:hyperlink r:id="rId11" w:history="1">
        <w:r w:rsidR="000B79F6" w:rsidRPr="000B79F6">
          <w:rPr>
            <w:rStyle w:val="Hyperlink"/>
            <w:bCs/>
            <w:color w:val="000000" w:themeColor="text1"/>
            <w:u w:val="none"/>
          </w:rPr>
          <w:t>amila.rcastro@hotmail.com</w:t>
        </w:r>
      </w:hyperlink>
    </w:p>
    <w:p w:rsidR="00CE2F66" w:rsidRPr="00C149EF" w:rsidRDefault="00CE2F66" w:rsidP="00E557F4">
      <w:pPr>
        <w:spacing w:line="276" w:lineRule="auto"/>
        <w:jc w:val="both"/>
      </w:pPr>
    </w:p>
    <w:p w:rsidR="001F4DA8" w:rsidRPr="00C149EF" w:rsidRDefault="00BC541E" w:rsidP="001F4DA8">
      <w:pPr>
        <w:spacing w:line="276" w:lineRule="auto"/>
        <w:jc w:val="both"/>
        <w:rPr>
          <w:lang w:val="en-US"/>
        </w:rPr>
      </w:pPr>
      <w:r w:rsidRPr="00C149EF">
        <w:rPr>
          <w:lang w:val="en-US"/>
        </w:rPr>
        <w:t xml:space="preserve">Soil management practices </w:t>
      </w:r>
      <w:r w:rsidR="00ED0E8D" w:rsidRPr="00C149EF">
        <w:rPr>
          <w:lang w:val="en-US"/>
        </w:rPr>
        <w:t>and intercropping</w:t>
      </w:r>
      <w:r w:rsidRPr="00C149EF">
        <w:rPr>
          <w:lang w:val="en-US"/>
        </w:rPr>
        <w:t xml:space="preserve"> </w:t>
      </w:r>
      <w:r w:rsidR="00B91276" w:rsidRPr="00C149EF">
        <w:rPr>
          <w:lang w:val="en-US"/>
        </w:rPr>
        <w:t xml:space="preserve">often </w:t>
      </w:r>
      <w:r w:rsidRPr="00C149EF">
        <w:rPr>
          <w:lang w:val="en-US"/>
        </w:rPr>
        <w:t>influence</w:t>
      </w:r>
      <w:r w:rsidR="00ED0E8D" w:rsidRPr="00C149EF">
        <w:rPr>
          <w:lang w:val="en-US"/>
        </w:rPr>
        <w:t xml:space="preserve"> </w:t>
      </w:r>
      <w:r w:rsidRPr="00C149EF">
        <w:rPr>
          <w:lang w:val="en-US"/>
        </w:rPr>
        <w:t xml:space="preserve">biomass and densities of earthworms </w:t>
      </w:r>
      <w:r w:rsidR="00E270A0" w:rsidRPr="00C149EF">
        <w:rPr>
          <w:lang w:val="en-US"/>
        </w:rPr>
        <w:t>in agroecosystems</w:t>
      </w:r>
      <w:r w:rsidR="00D96F38" w:rsidRPr="00C149EF">
        <w:rPr>
          <w:lang w:val="en-US"/>
        </w:rPr>
        <w:t>.</w:t>
      </w:r>
      <w:r w:rsidR="00ED0E8D" w:rsidRPr="00C149EF">
        <w:rPr>
          <w:lang w:val="en-US"/>
        </w:rPr>
        <w:t xml:space="preserve"> </w:t>
      </w:r>
      <w:r w:rsidR="00B57B2A" w:rsidRPr="00C149EF">
        <w:rPr>
          <w:lang w:val="en-US"/>
        </w:rPr>
        <w:t xml:space="preserve">Our aim was twofold: (a) to </w:t>
      </w:r>
      <w:r w:rsidR="00B91276" w:rsidRPr="00C149EF">
        <w:rPr>
          <w:lang w:val="en-US"/>
        </w:rPr>
        <w:t xml:space="preserve">determine the influence of </w:t>
      </w:r>
      <w:r w:rsidR="004463A9" w:rsidRPr="00C149EF">
        <w:rPr>
          <w:lang w:val="en-US"/>
        </w:rPr>
        <w:t xml:space="preserve">tillage and </w:t>
      </w:r>
      <w:r w:rsidR="00266933">
        <w:rPr>
          <w:lang w:val="en-US"/>
        </w:rPr>
        <w:t>maize-pigeon pea intercropping</w:t>
      </w:r>
      <w:r w:rsidR="00B91276" w:rsidRPr="00C149EF">
        <w:rPr>
          <w:lang w:val="en-US"/>
        </w:rPr>
        <w:t xml:space="preserve"> on biomass</w:t>
      </w:r>
      <w:r w:rsidR="00B57B2A" w:rsidRPr="00C149EF">
        <w:rPr>
          <w:lang w:val="en-US"/>
        </w:rPr>
        <w:t xml:space="preserve"> and density</w:t>
      </w:r>
      <w:r w:rsidR="00B91276" w:rsidRPr="00C149EF">
        <w:rPr>
          <w:lang w:val="en-US"/>
        </w:rPr>
        <w:t xml:space="preserve"> of earthworms</w:t>
      </w:r>
      <w:r w:rsidR="00B57B2A" w:rsidRPr="00C149EF">
        <w:rPr>
          <w:lang w:val="en-US"/>
        </w:rPr>
        <w:t xml:space="preserve">; and (b) to relate biomass and density of earthworms to soil penetration resistance, which is usually affected by </w:t>
      </w:r>
      <w:r w:rsidR="00266933">
        <w:rPr>
          <w:lang w:val="en-US"/>
        </w:rPr>
        <w:t xml:space="preserve">soil </w:t>
      </w:r>
      <w:r w:rsidR="00B57B2A" w:rsidRPr="00C149EF">
        <w:rPr>
          <w:lang w:val="en-US"/>
        </w:rPr>
        <w:t>management practices</w:t>
      </w:r>
      <w:r w:rsidR="00E270A0" w:rsidRPr="00C149EF">
        <w:rPr>
          <w:lang w:val="en-US"/>
        </w:rPr>
        <w:t xml:space="preserve"> and intercropping</w:t>
      </w:r>
      <w:r w:rsidR="00B91276" w:rsidRPr="00C149EF">
        <w:rPr>
          <w:lang w:val="en-US"/>
        </w:rPr>
        <w:t>.</w:t>
      </w:r>
      <w:r w:rsidR="0089449A" w:rsidRPr="00C149EF">
        <w:rPr>
          <w:lang w:val="en-US"/>
        </w:rPr>
        <w:t xml:space="preserve"> The experiment was conducted at the </w:t>
      </w:r>
      <w:proofErr w:type="spellStart"/>
      <w:r w:rsidR="0089449A" w:rsidRPr="00C149EF">
        <w:rPr>
          <w:lang w:val="en-US"/>
        </w:rPr>
        <w:t>Umbaúba</w:t>
      </w:r>
      <w:proofErr w:type="spellEnd"/>
      <w:r w:rsidR="0089449A" w:rsidRPr="00C149EF">
        <w:rPr>
          <w:lang w:val="en-US"/>
        </w:rPr>
        <w:t xml:space="preserve"> Experimental station (</w:t>
      </w:r>
      <w:proofErr w:type="spellStart"/>
      <w:r w:rsidR="0089449A" w:rsidRPr="00C149EF">
        <w:rPr>
          <w:lang w:val="en-US"/>
        </w:rPr>
        <w:t>Umbaúba</w:t>
      </w:r>
      <w:proofErr w:type="spellEnd"/>
      <w:r w:rsidR="0089449A" w:rsidRPr="00C149EF">
        <w:rPr>
          <w:lang w:val="en-US"/>
        </w:rPr>
        <w:t xml:space="preserve">, </w:t>
      </w:r>
      <w:proofErr w:type="spellStart"/>
      <w:r w:rsidR="0089449A" w:rsidRPr="00C149EF">
        <w:rPr>
          <w:lang w:val="en-US"/>
        </w:rPr>
        <w:t>Sergipe</w:t>
      </w:r>
      <w:proofErr w:type="spellEnd"/>
      <w:r w:rsidR="0089449A" w:rsidRPr="00C149EF">
        <w:rPr>
          <w:lang w:val="en-US"/>
        </w:rPr>
        <w:t xml:space="preserve"> State, Brazil) in a randomized block design with seven</w:t>
      </w:r>
      <w:r w:rsidR="00266933">
        <w:rPr>
          <w:lang w:val="en-US"/>
        </w:rPr>
        <w:t xml:space="preserve"> treatments and three replications</w:t>
      </w:r>
      <w:r w:rsidR="0089449A" w:rsidRPr="00C149EF">
        <w:rPr>
          <w:lang w:val="en-US"/>
        </w:rPr>
        <w:t>.</w:t>
      </w:r>
      <w:r w:rsidR="00D96F38" w:rsidRPr="00C149EF">
        <w:rPr>
          <w:lang w:val="en-US"/>
        </w:rPr>
        <w:t xml:space="preserve"> </w:t>
      </w:r>
      <w:r w:rsidR="00B91276" w:rsidRPr="00C149EF">
        <w:rPr>
          <w:lang w:val="en-US"/>
        </w:rPr>
        <w:t xml:space="preserve">The following treatments were tested: </w:t>
      </w:r>
      <w:r w:rsidR="005740CF" w:rsidRPr="00C149EF">
        <w:rPr>
          <w:lang w:val="en-US"/>
        </w:rPr>
        <w:t>conventional</w:t>
      </w:r>
      <w:r w:rsidR="004463A9" w:rsidRPr="00C149EF">
        <w:rPr>
          <w:lang w:val="en-US"/>
        </w:rPr>
        <w:t xml:space="preserve"> till</w:t>
      </w:r>
      <w:r w:rsidR="00D96F38" w:rsidRPr="00C149EF">
        <w:rPr>
          <w:lang w:val="en-US"/>
        </w:rPr>
        <w:t xml:space="preserve"> </w:t>
      </w:r>
      <w:r w:rsidR="002A77D8" w:rsidRPr="00C149EF">
        <w:rPr>
          <w:lang w:val="en-US"/>
        </w:rPr>
        <w:t>and</w:t>
      </w:r>
      <w:r w:rsidR="00D96F38" w:rsidRPr="00C149EF">
        <w:rPr>
          <w:lang w:val="en-US"/>
        </w:rPr>
        <w:t xml:space="preserve"> </w:t>
      </w:r>
      <w:r w:rsidR="002A77D8" w:rsidRPr="00C149EF">
        <w:rPr>
          <w:lang w:val="en-US"/>
        </w:rPr>
        <w:t>maize</w:t>
      </w:r>
      <w:r w:rsidR="006B1556">
        <w:rPr>
          <w:lang w:val="en-US"/>
        </w:rPr>
        <w:t xml:space="preserve"> sole crop</w:t>
      </w:r>
      <w:r w:rsidR="00B91276" w:rsidRPr="00C149EF">
        <w:rPr>
          <w:lang w:val="en-US"/>
        </w:rPr>
        <w:t>,</w:t>
      </w:r>
      <w:r w:rsidR="00D96F38" w:rsidRPr="00C149EF">
        <w:rPr>
          <w:lang w:val="en-US"/>
        </w:rPr>
        <w:t xml:space="preserve"> </w:t>
      </w:r>
      <w:r w:rsidR="005740CF" w:rsidRPr="00C149EF">
        <w:rPr>
          <w:lang w:val="en-US"/>
        </w:rPr>
        <w:t>conventional</w:t>
      </w:r>
      <w:r w:rsidR="004463A9" w:rsidRPr="00C149EF">
        <w:rPr>
          <w:lang w:val="en-US"/>
        </w:rPr>
        <w:t xml:space="preserve"> till</w:t>
      </w:r>
      <w:r w:rsidR="00D96F38" w:rsidRPr="00C149EF">
        <w:rPr>
          <w:lang w:val="en-US"/>
        </w:rPr>
        <w:t xml:space="preserve"> </w:t>
      </w:r>
      <w:r w:rsidR="002A77D8" w:rsidRPr="00C149EF">
        <w:rPr>
          <w:lang w:val="en-US"/>
        </w:rPr>
        <w:t>and</w:t>
      </w:r>
      <w:r w:rsidR="00D96F38" w:rsidRPr="00C149EF">
        <w:rPr>
          <w:lang w:val="en-US"/>
        </w:rPr>
        <w:t xml:space="preserve"> </w:t>
      </w:r>
      <w:r w:rsidR="002A77D8" w:rsidRPr="00C149EF">
        <w:rPr>
          <w:lang w:val="en-US"/>
        </w:rPr>
        <w:t>maize-pigeon pea intercropping</w:t>
      </w:r>
      <w:r w:rsidR="00B91276" w:rsidRPr="00C149EF">
        <w:rPr>
          <w:lang w:val="en-US"/>
        </w:rPr>
        <w:t xml:space="preserve">, </w:t>
      </w:r>
      <w:r w:rsidR="005740CF" w:rsidRPr="00C149EF">
        <w:rPr>
          <w:lang w:val="en-US"/>
        </w:rPr>
        <w:t>minimum till</w:t>
      </w:r>
      <w:r w:rsidR="002A77D8" w:rsidRPr="00C149EF">
        <w:rPr>
          <w:lang w:val="en-US"/>
        </w:rPr>
        <w:t xml:space="preserve"> and</w:t>
      </w:r>
      <w:r w:rsidR="00C01FC6" w:rsidRPr="00C149EF">
        <w:rPr>
          <w:lang w:val="en-US"/>
        </w:rPr>
        <w:t xml:space="preserve"> </w:t>
      </w:r>
      <w:r w:rsidR="002A77D8" w:rsidRPr="00C149EF">
        <w:rPr>
          <w:lang w:val="en-US"/>
        </w:rPr>
        <w:t>maize</w:t>
      </w:r>
      <w:r w:rsidR="006B1556">
        <w:rPr>
          <w:lang w:val="en-US"/>
        </w:rPr>
        <w:t xml:space="preserve"> sole crop</w:t>
      </w:r>
      <w:r w:rsidR="00B91276" w:rsidRPr="00C149EF">
        <w:rPr>
          <w:lang w:val="en-US"/>
        </w:rPr>
        <w:t xml:space="preserve">, </w:t>
      </w:r>
      <w:r w:rsidR="005740CF" w:rsidRPr="00C149EF">
        <w:rPr>
          <w:lang w:val="en-US"/>
        </w:rPr>
        <w:t>minimum till</w:t>
      </w:r>
      <w:r w:rsidR="002A77D8" w:rsidRPr="00C149EF">
        <w:rPr>
          <w:lang w:val="en-US"/>
        </w:rPr>
        <w:t xml:space="preserve"> and</w:t>
      </w:r>
      <w:r w:rsidR="00D96F38" w:rsidRPr="00C149EF">
        <w:rPr>
          <w:lang w:val="en-US"/>
        </w:rPr>
        <w:t xml:space="preserve"> </w:t>
      </w:r>
      <w:r w:rsidR="002A77D8" w:rsidRPr="00C149EF">
        <w:rPr>
          <w:lang w:val="en-US"/>
        </w:rPr>
        <w:t>maize-pigeon pea intercropping</w:t>
      </w:r>
      <w:r w:rsidR="00B91276" w:rsidRPr="00C149EF">
        <w:rPr>
          <w:lang w:val="en-US"/>
        </w:rPr>
        <w:t xml:space="preserve">, </w:t>
      </w:r>
      <w:r w:rsidR="002A77D8" w:rsidRPr="00C149EF">
        <w:rPr>
          <w:lang w:val="en-US"/>
        </w:rPr>
        <w:t>no till</w:t>
      </w:r>
      <w:r w:rsidR="00D96F38" w:rsidRPr="00C149EF">
        <w:rPr>
          <w:lang w:val="en-US"/>
        </w:rPr>
        <w:t xml:space="preserve"> </w:t>
      </w:r>
      <w:r w:rsidR="002A77D8" w:rsidRPr="00C149EF">
        <w:rPr>
          <w:lang w:val="en-US"/>
        </w:rPr>
        <w:t>and maize</w:t>
      </w:r>
      <w:r w:rsidR="006B1556">
        <w:rPr>
          <w:lang w:val="en-US"/>
        </w:rPr>
        <w:t xml:space="preserve"> sole crop</w:t>
      </w:r>
      <w:r w:rsidR="00B91276" w:rsidRPr="00C149EF">
        <w:rPr>
          <w:lang w:val="en-US"/>
        </w:rPr>
        <w:t xml:space="preserve">, </w:t>
      </w:r>
      <w:r w:rsidR="002A77D8" w:rsidRPr="00C149EF">
        <w:rPr>
          <w:lang w:val="en-US"/>
        </w:rPr>
        <w:t>no till and maize-pigeon pea intercropping</w:t>
      </w:r>
      <w:r w:rsidR="00B91276" w:rsidRPr="00C149EF">
        <w:rPr>
          <w:lang w:val="en-US"/>
        </w:rPr>
        <w:t xml:space="preserve">, </w:t>
      </w:r>
      <w:r w:rsidR="001F4DA8" w:rsidRPr="00C149EF">
        <w:rPr>
          <w:lang w:val="en-US"/>
        </w:rPr>
        <w:t xml:space="preserve">and </w:t>
      </w:r>
      <w:r w:rsidR="004B0964" w:rsidRPr="00C149EF">
        <w:rPr>
          <w:lang w:val="en-US"/>
        </w:rPr>
        <w:t>fallow</w:t>
      </w:r>
      <w:r w:rsidR="001F4DA8" w:rsidRPr="00C149EF">
        <w:rPr>
          <w:lang w:val="en-US"/>
        </w:rPr>
        <w:t xml:space="preserve"> (mostly Surinam grass </w:t>
      </w:r>
      <w:proofErr w:type="spellStart"/>
      <w:r w:rsidR="001F4DA8" w:rsidRPr="00C149EF">
        <w:rPr>
          <w:i/>
          <w:lang w:val="en-US"/>
        </w:rPr>
        <w:t>Brachiaria</w:t>
      </w:r>
      <w:proofErr w:type="spellEnd"/>
      <w:r w:rsidR="001F4DA8" w:rsidRPr="00C149EF">
        <w:rPr>
          <w:i/>
          <w:lang w:val="en-US"/>
        </w:rPr>
        <w:t xml:space="preserve"> </w:t>
      </w:r>
      <w:proofErr w:type="spellStart"/>
      <w:r w:rsidR="001F4DA8" w:rsidRPr="00C149EF">
        <w:rPr>
          <w:i/>
          <w:lang w:val="en-US"/>
        </w:rPr>
        <w:t>decumbens</w:t>
      </w:r>
      <w:proofErr w:type="spellEnd"/>
      <w:r w:rsidR="001F4DA8" w:rsidRPr="00C149EF">
        <w:rPr>
          <w:lang w:val="en-US"/>
        </w:rPr>
        <w:t xml:space="preserve"> as the dominant plant species)</w:t>
      </w:r>
      <w:r w:rsidR="00B91276" w:rsidRPr="00C149EF">
        <w:rPr>
          <w:lang w:val="en-US"/>
        </w:rPr>
        <w:t>.</w:t>
      </w:r>
      <w:r w:rsidR="00FA4490" w:rsidRPr="00C149EF">
        <w:rPr>
          <w:lang w:val="en-US"/>
        </w:rPr>
        <w:t xml:space="preserve"> </w:t>
      </w:r>
      <w:r w:rsidR="004463A9" w:rsidRPr="00C149EF">
        <w:rPr>
          <w:lang w:val="en-US"/>
        </w:rPr>
        <w:t>Earthworms were surveyed in 0.5</w:t>
      </w:r>
      <w:r w:rsidR="009E134C" w:rsidRPr="00C149EF">
        <w:rPr>
          <w:lang w:val="en-US"/>
        </w:rPr>
        <w:t xml:space="preserve">m x </w:t>
      </w:r>
      <w:r w:rsidR="004463A9" w:rsidRPr="00C149EF">
        <w:rPr>
          <w:lang w:val="en-US"/>
        </w:rPr>
        <w:t>0.5</w:t>
      </w:r>
      <w:r w:rsidR="009E134C" w:rsidRPr="00C149EF">
        <w:rPr>
          <w:lang w:val="en-US"/>
        </w:rPr>
        <w:t xml:space="preserve">m </w:t>
      </w:r>
      <w:proofErr w:type="spellStart"/>
      <w:r w:rsidR="009E134C" w:rsidRPr="00C149EF">
        <w:rPr>
          <w:lang w:val="en-US"/>
        </w:rPr>
        <w:t>quadrat</w:t>
      </w:r>
      <w:r w:rsidR="00BC55E4" w:rsidRPr="00C149EF">
        <w:rPr>
          <w:lang w:val="en-US"/>
        </w:rPr>
        <w:t>s</w:t>
      </w:r>
      <w:proofErr w:type="spellEnd"/>
      <w:r w:rsidR="002C348D" w:rsidRPr="00C149EF">
        <w:rPr>
          <w:lang w:val="en-US"/>
        </w:rPr>
        <w:t xml:space="preserve"> by pouring a</w:t>
      </w:r>
      <w:r w:rsidR="004463A9" w:rsidRPr="00C149EF">
        <w:rPr>
          <w:lang w:val="en-US"/>
        </w:rPr>
        <w:t xml:space="preserve"> 0.5% </w:t>
      </w:r>
      <w:proofErr w:type="spellStart"/>
      <w:r w:rsidR="004463A9" w:rsidRPr="00C149EF">
        <w:rPr>
          <w:lang w:val="en-US"/>
        </w:rPr>
        <w:t>formol</w:t>
      </w:r>
      <w:proofErr w:type="spellEnd"/>
      <w:r w:rsidR="004463A9" w:rsidRPr="00C149EF">
        <w:rPr>
          <w:lang w:val="en-US"/>
        </w:rPr>
        <w:t xml:space="preserve"> solution</w:t>
      </w:r>
      <w:r w:rsidR="002C348D" w:rsidRPr="00C149EF">
        <w:rPr>
          <w:lang w:val="en-US"/>
        </w:rPr>
        <w:t xml:space="preserve"> on the soil. S</w:t>
      </w:r>
      <w:r w:rsidR="004463A9" w:rsidRPr="00C149EF">
        <w:rPr>
          <w:lang w:val="en-US"/>
        </w:rPr>
        <w:t>oil penetration resistance was measured</w:t>
      </w:r>
      <w:r w:rsidR="002C348D" w:rsidRPr="00C149EF">
        <w:rPr>
          <w:lang w:val="en-US"/>
        </w:rPr>
        <w:t xml:space="preserve"> with a </w:t>
      </w:r>
      <w:proofErr w:type="spellStart"/>
      <w:r w:rsidR="002C348D" w:rsidRPr="00C149EF">
        <w:rPr>
          <w:lang w:val="en-US"/>
        </w:rPr>
        <w:t>penetrometer</w:t>
      </w:r>
      <w:proofErr w:type="spellEnd"/>
      <w:r w:rsidR="004463A9" w:rsidRPr="00C149EF">
        <w:rPr>
          <w:lang w:val="en-US"/>
        </w:rPr>
        <w:t xml:space="preserve">. </w:t>
      </w:r>
      <w:proofErr w:type="spellStart"/>
      <w:r w:rsidR="004463A9" w:rsidRPr="00C149EF">
        <w:rPr>
          <w:lang w:val="en-US"/>
        </w:rPr>
        <w:t>Anovas</w:t>
      </w:r>
      <w:proofErr w:type="spellEnd"/>
      <w:r w:rsidR="004463A9" w:rsidRPr="00C149EF">
        <w:rPr>
          <w:lang w:val="en-US"/>
        </w:rPr>
        <w:t xml:space="preserve"> followed by </w:t>
      </w:r>
      <w:proofErr w:type="spellStart"/>
      <w:r w:rsidR="00E270A0" w:rsidRPr="00C149EF">
        <w:rPr>
          <w:lang w:val="en-US"/>
        </w:rPr>
        <w:t>Tukey’s</w:t>
      </w:r>
      <w:proofErr w:type="spellEnd"/>
      <w:r w:rsidR="004463A9" w:rsidRPr="00C149EF">
        <w:rPr>
          <w:lang w:val="en-US"/>
        </w:rPr>
        <w:t xml:space="preserve"> tests were used to </w:t>
      </w:r>
      <w:r w:rsidR="001F4DA8" w:rsidRPr="00C149EF">
        <w:rPr>
          <w:lang w:val="en-US"/>
        </w:rPr>
        <w:t>compare</w:t>
      </w:r>
      <w:r w:rsidR="00E270A0" w:rsidRPr="00C149EF">
        <w:rPr>
          <w:lang w:val="en-US"/>
        </w:rPr>
        <w:t xml:space="preserve"> biomass and density of earthworms </w:t>
      </w:r>
      <w:r w:rsidR="001F4DA8" w:rsidRPr="00C149EF">
        <w:rPr>
          <w:lang w:val="en-US"/>
        </w:rPr>
        <w:t>and soil penetration resistance</w:t>
      </w:r>
      <w:r w:rsidR="00E270A0" w:rsidRPr="00C149EF">
        <w:rPr>
          <w:lang w:val="en-US"/>
        </w:rPr>
        <w:t xml:space="preserve"> among treatments</w:t>
      </w:r>
      <w:r w:rsidR="001F4DA8" w:rsidRPr="00C149EF">
        <w:rPr>
          <w:lang w:val="en-US"/>
        </w:rPr>
        <w:t xml:space="preserve">. Biomass and density of juvenile and adult earthworms were higher in fallow in comparison with the remaining treatments. This may be explained by the lower soil penetration resistance </w:t>
      </w:r>
      <w:r w:rsidR="00F86182" w:rsidRPr="00C149EF">
        <w:rPr>
          <w:lang w:val="en-US"/>
        </w:rPr>
        <w:t xml:space="preserve">and higher organic matter content </w:t>
      </w:r>
      <w:r w:rsidR="001F4DA8" w:rsidRPr="00C149EF">
        <w:rPr>
          <w:lang w:val="en-US"/>
        </w:rPr>
        <w:t xml:space="preserve">of fallows when compared to the other treatments. </w:t>
      </w:r>
      <w:r w:rsidR="002C348D" w:rsidRPr="00C149EF">
        <w:rPr>
          <w:lang w:val="en-US"/>
        </w:rPr>
        <w:t>Intriguingly, tillage method</w:t>
      </w:r>
      <w:r w:rsidR="00C149EF" w:rsidRPr="00C149EF">
        <w:rPr>
          <w:lang w:val="en-US"/>
        </w:rPr>
        <w:t>s</w:t>
      </w:r>
      <w:r w:rsidR="002C348D" w:rsidRPr="00C149EF">
        <w:rPr>
          <w:lang w:val="en-US"/>
        </w:rPr>
        <w:t xml:space="preserve"> and intercropping did not influence biomass and density of earthworms. </w:t>
      </w:r>
      <w:r w:rsidR="001F4DA8" w:rsidRPr="00C149EF">
        <w:rPr>
          <w:lang w:val="en-US"/>
        </w:rPr>
        <w:t xml:space="preserve">We conclude that fallow positively influences the biomass and density of earthworms. Moreover, tillage methods and maize intercropping did not </w:t>
      </w:r>
      <w:r w:rsidR="00B57B2A" w:rsidRPr="00C149EF">
        <w:rPr>
          <w:lang w:val="en-US"/>
        </w:rPr>
        <w:t>influence earthworm populations.</w:t>
      </w:r>
      <w:r w:rsidR="001F4DA8" w:rsidRPr="00C149EF">
        <w:rPr>
          <w:lang w:val="en-US"/>
        </w:rPr>
        <w:t xml:space="preserve"> </w:t>
      </w:r>
    </w:p>
    <w:p w:rsidR="001F4DA8" w:rsidRPr="00C149EF" w:rsidRDefault="001F4DA8" w:rsidP="00D96F38">
      <w:pPr>
        <w:spacing w:line="276" w:lineRule="auto"/>
        <w:jc w:val="both"/>
        <w:rPr>
          <w:lang w:val="en-US"/>
        </w:rPr>
      </w:pPr>
    </w:p>
    <w:p w:rsidR="00E557F4" w:rsidRPr="00C149EF" w:rsidRDefault="00E557F4" w:rsidP="00E557F4">
      <w:pPr>
        <w:spacing w:line="276" w:lineRule="auto"/>
        <w:jc w:val="both"/>
        <w:rPr>
          <w:lang w:val="en-US"/>
        </w:rPr>
      </w:pPr>
    </w:p>
    <w:p w:rsidR="00E557F4" w:rsidRPr="00C149EF" w:rsidRDefault="00E557F4" w:rsidP="00E557F4">
      <w:pPr>
        <w:spacing w:line="276" w:lineRule="auto"/>
        <w:jc w:val="both"/>
        <w:rPr>
          <w:rStyle w:val="longtext1"/>
          <w:sz w:val="24"/>
          <w:szCs w:val="24"/>
          <w:lang w:val="en-US"/>
        </w:rPr>
      </w:pPr>
      <w:r w:rsidRPr="00C149EF">
        <w:rPr>
          <w:b/>
          <w:lang w:val="en-US"/>
        </w:rPr>
        <w:t>Keywords</w:t>
      </w:r>
      <w:r w:rsidRPr="00C149EF">
        <w:rPr>
          <w:lang w:val="en-US"/>
        </w:rPr>
        <w:t xml:space="preserve">: </w:t>
      </w:r>
      <w:r w:rsidR="00C149EF" w:rsidRPr="00C149EF">
        <w:rPr>
          <w:lang w:val="en-US"/>
        </w:rPr>
        <w:t xml:space="preserve">conventional till, minimum till, no till, organic matter, pigeon pea </w:t>
      </w:r>
    </w:p>
    <w:p w:rsidR="00E557F4" w:rsidRPr="00C149EF" w:rsidRDefault="00E557F4" w:rsidP="00E557F4">
      <w:pPr>
        <w:spacing w:line="276" w:lineRule="auto"/>
        <w:jc w:val="both"/>
        <w:rPr>
          <w:rStyle w:val="longtext1"/>
          <w:sz w:val="24"/>
          <w:szCs w:val="24"/>
          <w:lang w:val="en-US"/>
        </w:rPr>
      </w:pPr>
    </w:p>
    <w:p w:rsidR="009F6A3A" w:rsidRPr="00C149EF" w:rsidRDefault="009F6A3A">
      <w:pPr>
        <w:rPr>
          <w:lang w:val="en-US"/>
        </w:rPr>
      </w:pPr>
    </w:p>
    <w:sectPr w:rsidR="009F6A3A" w:rsidRPr="00C149EF" w:rsidSect="009F6A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05E1D"/>
    <w:multiLevelType w:val="hybridMultilevel"/>
    <w:tmpl w:val="6EE24E06"/>
    <w:lvl w:ilvl="0" w:tplc="BB4E2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C27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6869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BC1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0ADE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067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5605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882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3478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E557F4"/>
    <w:rsid w:val="000018DD"/>
    <w:rsid w:val="000152D8"/>
    <w:rsid w:val="0008042F"/>
    <w:rsid w:val="00084516"/>
    <w:rsid w:val="000A718E"/>
    <w:rsid w:val="000B79F6"/>
    <w:rsid w:val="00101032"/>
    <w:rsid w:val="001A4378"/>
    <w:rsid w:val="001F4DA8"/>
    <w:rsid w:val="0022628E"/>
    <w:rsid w:val="0025414A"/>
    <w:rsid w:val="00254D3D"/>
    <w:rsid w:val="00266933"/>
    <w:rsid w:val="002A77D8"/>
    <w:rsid w:val="002C348D"/>
    <w:rsid w:val="002C475D"/>
    <w:rsid w:val="002E002E"/>
    <w:rsid w:val="002F137F"/>
    <w:rsid w:val="002F296D"/>
    <w:rsid w:val="00324B0E"/>
    <w:rsid w:val="00341366"/>
    <w:rsid w:val="00354354"/>
    <w:rsid w:val="00355C1B"/>
    <w:rsid w:val="003609BD"/>
    <w:rsid w:val="003739F9"/>
    <w:rsid w:val="003A0D33"/>
    <w:rsid w:val="003C4EC8"/>
    <w:rsid w:val="003C63AA"/>
    <w:rsid w:val="003F17EC"/>
    <w:rsid w:val="00417286"/>
    <w:rsid w:val="00426149"/>
    <w:rsid w:val="004463A9"/>
    <w:rsid w:val="004A2187"/>
    <w:rsid w:val="004B0964"/>
    <w:rsid w:val="004D0515"/>
    <w:rsid w:val="004F377C"/>
    <w:rsid w:val="005251C0"/>
    <w:rsid w:val="00530B38"/>
    <w:rsid w:val="005324DB"/>
    <w:rsid w:val="0054252D"/>
    <w:rsid w:val="005740CF"/>
    <w:rsid w:val="005A7D82"/>
    <w:rsid w:val="005D7405"/>
    <w:rsid w:val="005E5B4E"/>
    <w:rsid w:val="00604CB0"/>
    <w:rsid w:val="00657BBF"/>
    <w:rsid w:val="00691697"/>
    <w:rsid w:val="006B1556"/>
    <w:rsid w:val="006D1FD3"/>
    <w:rsid w:val="006D6AC1"/>
    <w:rsid w:val="007629BC"/>
    <w:rsid w:val="007A6413"/>
    <w:rsid w:val="007F137E"/>
    <w:rsid w:val="007F2F65"/>
    <w:rsid w:val="0082065B"/>
    <w:rsid w:val="00827650"/>
    <w:rsid w:val="0089449A"/>
    <w:rsid w:val="008A66E0"/>
    <w:rsid w:val="008F7F89"/>
    <w:rsid w:val="00942DFB"/>
    <w:rsid w:val="009E134C"/>
    <w:rsid w:val="009F6A3A"/>
    <w:rsid w:val="00A22C86"/>
    <w:rsid w:val="00A4367B"/>
    <w:rsid w:val="00A91953"/>
    <w:rsid w:val="00AB1467"/>
    <w:rsid w:val="00B154A9"/>
    <w:rsid w:val="00B35DAE"/>
    <w:rsid w:val="00B50FD1"/>
    <w:rsid w:val="00B57B2A"/>
    <w:rsid w:val="00B63D69"/>
    <w:rsid w:val="00B64146"/>
    <w:rsid w:val="00B64590"/>
    <w:rsid w:val="00B66EFD"/>
    <w:rsid w:val="00B7180B"/>
    <w:rsid w:val="00B7318F"/>
    <w:rsid w:val="00B91276"/>
    <w:rsid w:val="00B92201"/>
    <w:rsid w:val="00BC541E"/>
    <w:rsid w:val="00BC55E4"/>
    <w:rsid w:val="00BD287C"/>
    <w:rsid w:val="00C01FC6"/>
    <w:rsid w:val="00C06159"/>
    <w:rsid w:val="00C1276B"/>
    <w:rsid w:val="00C149EF"/>
    <w:rsid w:val="00C2004A"/>
    <w:rsid w:val="00C862CD"/>
    <w:rsid w:val="00C87715"/>
    <w:rsid w:val="00CB227E"/>
    <w:rsid w:val="00CB545F"/>
    <w:rsid w:val="00CD0926"/>
    <w:rsid w:val="00CD2323"/>
    <w:rsid w:val="00CE2F66"/>
    <w:rsid w:val="00D04C1C"/>
    <w:rsid w:val="00D26B57"/>
    <w:rsid w:val="00D36FB7"/>
    <w:rsid w:val="00D96F38"/>
    <w:rsid w:val="00DA2444"/>
    <w:rsid w:val="00DA59D2"/>
    <w:rsid w:val="00DC54F2"/>
    <w:rsid w:val="00E26819"/>
    <w:rsid w:val="00E270A0"/>
    <w:rsid w:val="00E557F4"/>
    <w:rsid w:val="00E61E4C"/>
    <w:rsid w:val="00E82E2F"/>
    <w:rsid w:val="00EA3AA1"/>
    <w:rsid w:val="00EA55C1"/>
    <w:rsid w:val="00ED0E8D"/>
    <w:rsid w:val="00F00AE6"/>
    <w:rsid w:val="00F104A3"/>
    <w:rsid w:val="00F2527D"/>
    <w:rsid w:val="00F31986"/>
    <w:rsid w:val="00F42D28"/>
    <w:rsid w:val="00F72DCD"/>
    <w:rsid w:val="00F8262A"/>
    <w:rsid w:val="00F86182"/>
    <w:rsid w:val="00F92259"/>
    <w:rsid w:val="00FA4490"/>
    <w:rsid w:val="00FF6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ongtext1">
    <w:name w:val="long_text1"/>
    <w:basedOn w:val="Fontepargpadro"/>
    <w:rsid w:val="00E557F4"/>
    <w:rPr>
      <w:sz w:val="20"/>
      <w:szCs w:val="20"/>
    </w:rPr>
  </w:style>
  <w:style w:type="paragraph" w:styleId="SemEspaamento">
    <w:name w:val="No Spacing"/>
    <w:uiPriority w:val="1"/>
    <w:qFormat/>
    <w:rsid w:val="004F377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Hyperlink">
    <w:name w:val="Hyperlink"/>
    <w:basedOn w:val="Fontepargpadro"/>
    <w:uiPriority w:val="99"/>
    <w:unhideWhenUsed/>
    <w:rsid w:val="00A22C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0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36807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anecportela@yahoo.com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barreto@cpatc.embrapa.br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oezio@cpatc.embrapa.br" TargetMode="External"/><Relationship Id="rId11" Type="http://schemas.openxmlformats.org/officeDocument/2006/relationships/hyperlink" Target="mailto:amila.rcastro@hot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rowng@cnpf.embrapa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.teodoro@cpatc.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5F687-403A-4346-B2E4-8A2DE49AA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420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ATEODORO</dc:creator>
  <cp:lastModifiedBy>ad.teodoro</cp:lastModifiedBy>
  <cp:revision>27</cp:revision>
  <cp:lastPrinted>2011-05-27T12:18:00Z</cp:lastPrinted>
  <dcterms:created xsi:type="dcterms:W3CDTF">2011-05-25T18:20:00Z</dcterms:created>
  <dcterms:modified xsi:type="dcterms:W3CDTF">2011-05-30T12:21:00Z</dcterms:modified>
</cp:coreProperties>
</file>